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7263A" w14:textId="3F95A73A" w:rsidR="005C1E65" w:rsidRDefault="00FE6F0C">
      <w:pPr>
        <w:rPr>
          <w:lang w:val="mk-MK"/>
        </w:rPr>
      </w:pPr>
      <w:r>
        <w:rPr>
          <w:lang w:val="mk-MK"/>
        </w:rPr>
        <w:t>Барање 14-5119/1</w:t>
      </w:r>
    </w:p>
    <w:p w14:paraId="77B43A3D" w14:textId="77777777" w:rsidR="00FE6F0C" w:rsidRDefault="00FE6F0C" w:rsidP="00FE6F0C">
      <w:pPr>
        <w:pStyle w:val="ListParagraph"/>
        <w:numPr>
          <w:ilvl w:val="0"/>
          <w:numId w:val="1"/>
        </w:numPr>
        <w:suppressAutoHyphens w:val="0"/>
        <w:spacing w:after="160" w:line="256" w:lineRule="auto"/>
        <w:rPr>
          <w:rFonts w:ascii="StobiSerif Regular" w:hAnsi="StobiSerif Regular"/>
        </w:rPr>
      </w:pPr>
      <w:r>
        <w:rPr>
          <w:rFonts w:ascii="StobiSerif Regular" w:hAnsi="StobiSerif Regular"/>
        </w:rPr>
        <w:t>Број на деца вклучени во предучилишно образование за периодот Јануари-Јуни 2020, по општини и пол, вклучително и општините каде што се спроведува Реф проектот</w:t>
      </w:r>
    </w:p>
    <w:tbl>
      <w:tblPr>
        <w:tblpPr w:leftFromText="180" w:rightFromText="180" w:vertAnchor="text" w:horzAnchor="margin" w:tblpX="-15" w:tblpY="682"/>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949"/>
        <w:gridCol w:w="1234"/>
        <w:gridCol w:w="1217"/>
        <w:gridCol w:w="1477"/>
        <w:gridCol w:w="1421"/>
      </w:tblGrid>
      <w:tr w:rsidR="00FE6F0C" w14:paraId="47162534" w14:textId="77777777" w:rsidTr="00FE6F0C">
        <w:trPr>
          <w:trHeight w:val="1550"/>
        </w:trPr>
        <w:tc>
          <w:tcPr>
            <w:tcW w:w="2348" w:type="dxa"/>
            <w:vMerge w:val="restart"/>
            <w:tcBorders>
              <w:top w:val="single" w:sz="4" w:space="0" w:color="auto"/>
              <w:left w:val="single" w:sz="4" w:space="0" w:color="auto"/>
              <w:bottom w:val="single" w:sz="4" w:space="0" w:color="auto"/>
              <w:right w:val="single" w:sz="4" w:space="0" w:color="auto"/>
            </w:tcBorders>
            <w:hideMark/>
          </w:tcPr>
          <w:p w14:paraId="582B3384" w14:textId="77777777" w:rsidR="00FE6F0C" w:rsidRDefault="00FE6F0C">
            <w:pPr>
              <w:rPr>
                <w:rFonts w:ascii="StobiSerif Regular" w:hAnsi="StobiSerif Regular"/>
              </w:rPr>
            </w:pPr>
            <w:r>
              <w:rPr>
                <w:rFonts w:ascii="StobiSerif Regular" w:hAnsi="StobiSerif Regular"/>
              </w:rPr>
              <w:t>Општини</w:t>
            </w:r>
          </w:p>
        </w:tc>
        <w:tc>
          <w:tcPr>
            <w:tcW w:w="2183" w:type="dxa"/>
            <w:gridSpan w:val="2"/>
            <w:tcBorders>
              <w:top w:val="single" w:sz="4" w:space="0" w:color="auto"/>
              <w:left w:val="single" w:sz="4" w:space="0" w:color="auto"/>
              <w:bottom w:val="single" w:sz="4" w:space="0" w:color="auto"/>
              <w:right w:val="single" w:sz="4" w:space="0" w:color="auto"/>
            </w:tcBorders>
          </w:tcPr>
          <w:p w14:paraId="0C642473" w14:textId="77777777" w:rsidR="00FE6F0C" w:rsidRDefault="00FE6F0C">
            <w:pPr>
              <w:rPr>
                <w:rFonts w:ascii="StobiSerif Regular" w:hAnsi="StobiSerif Regular"/>
              </w:rPr>
            </w:pPr>
            <w:r>
              <w:rPr>
                <w:rFonts w:ascii="StobiSerif Regular" w:hAnsi="StobiSerif Regular"/>
              </w:rPr>
              <w:t>Деца Роми во градинка</w:t>
            </w:r>
          </w:p>
          <w:p w14:paraId="78D70CEA" w14:textId="77777777" w:rsidR="00FE6F0C" w:rsidRDefault="00FE6F0C">
            <w:pPr>
              <w:rPr>
                <w:rFonts w:ascii="StobiSerif Regular" w:hAnsi="StobiSerif Regular"/>
              </w:rPr>
            </w:pPr>
          </w:p>
          <w:p w14:paraId="6D17759A" w14:textId="77777777" w:rsidR="00FE6F0C" w:rsidRDefault="00FE6F0C">
            <w:pPr>
              <w:rPr>
                <w:rFonts w:ascii="StobiSerif Regular" w:hAnsi="StobiSerif Regular"/>
              </w:rPr>
            </w:pPr>
          </w:p>
        </w:tc>
        <w:tc>
          <w:tcPr>
            <w:tcW w:w="1217" w:type="dxa"/>
            <w:vMerge w:val="restart"/>
            <w:tcBorders>
              <w:top w:val="single" w:sz="4" w:space="0" w:color="auto"/>
              <w:left w:val="single" w:sz="4" w:space="0" w:color="auto"/>
              <w:bottom w:val="single" w:sz="4" w:space="0" w:color="auto"/>
              <w:right w:val="single" w:sz="4" w:space="0" w:color="auto"/>
            </w:tcBorders>
            <w:hideMark/>
          </w:tcPr>
          <w:p w14:paraId="380773E1" w14:textId="77777777" w:rsidR="00FE6F0C" w:rsidRDefault="00FE6F0C">
            <w:pPr>
              <w:rPr>
                <w:rFonts w:ascii="StobiSerif Regular" w:hAnsi="StobiSerif Regular"/>
              </w:rPr>
            </w:pPr>
            <w:r>
              <w:rPr>
                <w:rFonts w:ascii="StobiSerif Regular" w:hAnsi="StobiSerif Regular"/>
              </w:rPr>
              <w:t>Редовност на деца до 8 дена</w:t>
            </w:r>
          </w:p>
        </w:tc>
        <w:tc>
          <w:tcPr>
            <w:tcW w:w="1477" w:type="dxa"/>
            <w:vMerge w:val="restart"/>
            <w:tcBorders>
              <w:top w:val="single" w:sz="4" w:space="0" w:color="auto"/>
              <w:left w:val="single" w:sz="4" w:space="0" w:color="auto"/>
              <w:bottom w:val="single" w:sz="4" w:space="0" w:color="auto"/>
              <w:right w:val="single" w:sz="4" w:space="0" w:color="auto"/>
            </w:tcBorders>
            <w:hideMark/>
          </w:tcPr>
          <w:p w14:paraId="10F55DFA" w14:textId="77777777" w:rsidR="00FE6F0C" w:rsidRDefault="00FE6F0C">
            <w:pPr>
              <w:rPr>
                <w:rFonts w:ascii="StobiSerif Regular" w:hAnsi="StobiSerif Regular"/>
              </w:rPr>
            </w:pPr>
            <w:r>
              <w:rPr>
                <w:rFonts w:ascii="StobiSerif Regular" w:hAnsi="StobiSerif Regular"/>
              </w:rPr>
              <w:t>Редовност на деца од 8-12 дена</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3022EE21" w14:textId="77777777" w:rsidR="00FE6F0C" w:rsidRDefault="00FE6F0C">
            <w:pPr>
              <w:rPr>
                <w:rFonts w:ascii="StobiSerif Regular" w:hAnsi="StobiSerif Regular"/>
              </w:rPr>
            </w:pPr>
            <w:r>
              <w:rPr>
                <w:rFonts w:ascii="StobiSerif Regular" w:hAnsi="StobiSerif Regular"/>
              </w:rPr>
              <w:t>Повеќе од 12 дена</w:t>
            </w:r>
          </w:p>
        </w:tc>
      </w:tr>
      <w:tr w:rsidR="00FE6F0C" w14:paraId="69AFF72B" w14:textId="77777777" w:rsidTr="00FE6F0C">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E2517" w14:textId="77777777" w:rsidR="00FE6F0C" w:rsidRDefault="00FE6F0C">
            <w:pPr>
              <w:rPr>
                <w:rFonts w:ascii="StobiSerif Regular" w:hAnsi="StobiSerif Regular"/>
                <w:color w:val="00000A"/>
                <w:lang w:val="mk-MK" w:eastAsia="en-GB"/>
              </w:rPr>
            </w:pPr>
          </w:p>
        </w:tc>
        <w:tc>
          <w:tcPr>
            <w:tcW w:w="949" w:type="dxa"/>
            <w:tcBorders>
              <w:top w:val="single" w:sz="4" w:space="0" w:color="auto"/>
              <w:left w:val="single" w:sz="4" w:space="0" w:color="auto"/>
              <w:bottom w:val="single" w:sz="4" w:space="0" w:color="auto"/>
              <w:right w:val="single" w:sz="4" w:space="0" w:color="auto"/>
            </w:tcBorders>
            <w:hideMark/>
          </w:tcPr>
          <w:p w14:paraId="4901BE18" w14:textId="77777777" w:rsidR="00FE6F0C" w:rsidRDefault="00FE6F0C">
            <w:pPr>
              <w:rPr>
                <w:rFonts w:ascii="StobiSerif Regular" w:hAnsi="StobiSerif Regular"/>
                <w:b/>
                <w:bCs/>
              </w:rPr>
            </w:pPr>
            <w:r>
              <w:rPr>
                <w:rFonts w:ascii="StobiSerif Regular" w:hAnsi="StobiSerif Regular"/>
                <w:b/>
                <w:bCs/>
              </w:rPr>
              <w:t xml:space="preserve">М   </w:t>
            </w:r>
          </w:p>
        </w:tc>
        <w:tc>
          <w:tcPr>
            <w:tcW w:w="1234" w:type="dxa"/>
            <w:tcBorders>
              <w:top w:val="single" w:sz="4" w:space="0" w:color="auto"/>
              <w:left w:val="single" w:sz="4" w:space="0" w:color="auto"/>
              <w:bottom w:val="single" w:sz="4" w:space="0" w:color="auto"/>
              <w:right w:val="single" w:sz="4" w:space="0" w:color="auto"/>
            </w:tcBorders>
            <w:hideMark/>
          </w:tcPr>
          <w:p w14:paraId="62E67748" w14:textId="77777777" w:rsidR="00FE6F0C" w:rsidRDefault="00FE6F0C">
            <w:pPr>
              <w:rPr>
                <w:rFonts w:ascii="StobiSerif Regular" w:hAnsi="StobiSerif Regular"/>
                <w:b/>
                <w:bCs/>
              </w:rPr>
            </w:pPr>
            <w:r>
              <w:rPr>
                <w:rFonts w:ascii="StobiSerif Regular" w:hAnsi="StobiSerif Regular"/>
                <w:b/>
                <w:bCs/>
              </w:rPr>
              <w:t>Ж</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AF9D2" w14:textId="77777777" w:rsidR="00FE6F0C" w:rsidRDefault="00FE6F0C">
            <w:pPr>
              <w:rPr>
                <w:rFonts w:ascii="StobiSerif Regular" w:hAnsi="StobiSerif Regular"/>
                <w:color w:val="00000A"/>
                <w:lang w:val="mk-MK"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EC003" w14:textId="77777777" w:rsidR="00FE6F0C" w:rsidRDefault="00FE6F0C">
            <w:pPr>
              <w:rPr>
                <w:rFonts w:ascii="StobiSerif Regular" w:hAnsi="StobiSerif Regular"/>
                <w:color w:val="00000A"/>
                <w:lang w:val="mk-MK"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8FAF3" w14:textId="77777777" w:rsidR="00FE6F0C" w:rsidRDefault="00FE6F0C">
            <w:pPr>
              <w:rPr>
                <w:rFonts w:ascii="StobiSerif Regular" w:hAnsi="StobiSerif Regular"/>
                <w:color w:val="00000A"/>
                <w:lang w:val="mk-MK" w:eastAsia="en-GB"/>
              </w:rPr>
            </w:pPr>
          </w:p>
        </w:tc>
      </w:tr>
      <w:tr w:rsidR="00FE6F0C" w14:paraId="55BAB1A2"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1EAA23FC"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Берово</w:t>
            </w:r>
          </w:p>
        </w:tc>
        <w:tc>
          <w:tcPr>
            <w:tcW w:w="949" w:type="dxa"/>
            <w:tcBorders>
              <w:top w:val="single" w:sz="4" w:space="0" w:color="auto"/>
              <w:left w:val="single" w:sz="4" w:space="0" w:color="auto"/>
              <w:bottom w:val="single" w:sz="4" w:space="0" w:color="auto"/>
              <w:right w:val="single" w:sz="4" w:space="0" w:color="auto"/>
            </w:tcBorders>
            <w:hideMark/>
          </w:tcPr>
          <w:p w14:paraId="00333B97" w14:textId="77777777" w:rsidR="00FE6F0C" w:rsidRDefault="00FE6F0C">
            <w:pPr>
              <w:rPr>
                <w:rFonts w:ascii="StobiSerif Regular" w:hAnsi="StobiSerif Regular"/>
              </w:rPr>
            </w:pPr>
            <w:r>
              <w:rPr>
                <w:rFonts w:ascii="StobiSerif Regular" w:hAnsi="StobiSerif Regular"/>
              </w:rPr>
              <w:t>7</w:t>
            </w:r>
          </w:p>
        </w:tc>
        <w:tc>
          <w:tcPr>
            <w:tcW w:w="1234" w:type="dxa"/>
            <w:tcBorders>
              <w:top w:val="single" w:sz="4" w:space="0" w:color="auto"/>
              <w:left w:val="single" w:sz="4" w:space="0" w:color="auto"/>
              <w:bottom w:val="single" w:sz="4" w:space="0" w:color="auto"/>
              <w:right w:val="single" w:sz="4" w:space="0" w:color="auto"/>
            </w:tcBorders>
            <w:hideMark/>
          </w:tcPr>
          <w:p w14:paraId="4881B671" w14:textId="77777777" w:rsidR="00FE6F0C" w:rsidRDefault="00FE6F0C">
            <w:pPr>
              <w:rPr>
                <w:rFonts w:ascii="StobiSerif Regular" w:hAnsi="StobiSerif Regular"/>
              </w:rPr>
            </w:pPr>
            <w:r>
              <w:rPr>
                <w:rFonts w:ascii="StobiSerif Regular" w:hAnsi="StobiSerif Regular"/>
              </w:rPr>
              <w:t>10</w:t>
            </w:r>
          </w:p>
        </w:tc>
        <w:tc>
          <w:tcPr>
            <w:tcW w:w="1217" w:type="dxa"/>
            <w:tcBorders>
              <w:top w:val="single" w:sz="4" w:space="0" w:color="auto"/>
              <w:left w:val="single" w:sz="4" w:space="0" w:color="auto"/>
              <w:bottom w:val="single" w:sz="4" w:space="0" w:color="auto"/>
              <w:right w:val="single" w:sz="4" w:space="0" w:color="auto"/>
            </w:tcBorders>
            <w:hideMark/>
          </w:tcPr>
          <w:p w14:paraId="3340FBCC" w14:textId="77777777" w:rsidR="00FE6F0C" w:rsidRDefault="00FE6F0C">
            <w:pPr>
              <w:rPr>
                <w:rFonts w:ascii="StobiSerif Regular" w:hAnsi="StobiSerif Regular"/>
              </w:rPr>
            </w:pPr>
            <w:r>
              <w:rPr>
                <w:rFonts w:ascii="StobiSerif Regular" w:hAnsi="StobiSerif Regular"/>
              </w:rPr>
              <w:t>2</w:t>
            </w:r>
          </w:p>
        </w:tc>
        <w:tc>
          <w:tcPr>
            <w:tcW w:w="1477" w:type="dxa"/>
            <w:tcBorders>
              <w:top w:val="single" w:sz="4" w:space="0" w:color="auto"/>
              <w:left w:val="single" w:sz="4" w:space="0" w:color="auto"/>
              <w:bottom w:val="single" w:sz="4" w:space="0" w:color="auto"/>
              <w:right w:val="single" w:sz="4" w:space="0" w:color="auto"/>
            </w:tcBorders>
            <w:hideMark/>
          </w:tcPr>
          <w:p w14:paraId="5F0894CD" w14:textId="77777777" w:rsidR="00FE6F0C" w:rsidRDefault="00FE6F0C">
            <w:pPr>
              <w:rPr>
                <w:rFonts w:ascii="StobiSerif Regular" w:hAnsi="StobiSerif Regular"/>
              </w:rPr>
            </w:pPr>
            <w:r>
              <w:rPr>
                <w:rFonts w:ascii="StobiSerif Regular" w:hAnsi="StobiSerif Regular"/>
              </w:rPr>
              <w:t>2</w:t>
            </w:r>
          </w:p>
        </w:tc>
        <w:tc>
          <w:tcPr>
            <w:tcW w:w="1421" w:type="dxa"/>
            <w:tcBorders>
              <w:top w:val="single" w:sz="4" w:space="0" w:color="auto"/>
              <w:left w:val="single" w:sz="4" w:space="0" w:color="auto"/>
              <w:bottom w:val="single" w:sz="4" w:space="0" w:color="auto"/>
              <w:right w:val="single" w:sz="4" w:space="0" w:color="auto"/>
            </w:tcBorders>
            <w:hideMark/>
          </w:tcPr>
          <w:p w14:paraId="6741788D" w14:textId="77777777" w:rsidR="00FE6F0C" w:rsidRDefault="00FE6F0C">
            <w:pPr>
              <w:rPr>
                <w:rFonts w:ascii="StobiSerif Regular" w:hAnsi="StobiSerif Regular"/>
              </w:rPr>
            </w:pPr>
            <w:r>
              <w:rPr>
                <w:rFonts w:ascii="StobiSerif Regular" w:hAnsi="StobiSerif Regular"/>
              </w:rPr>
              <w:t>13</w:t>
            </w:r>
          </w:p>
        </w:tc>
      </w:tr>
      <w:tr w:rsidR="00FE6F0C" w14:paraId="353C9DB7"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763D69B7"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Битола</w:t>
            </w:r>
          </w:p>
        </w:tc>
        <w:tc>
          <w:tcPr>
            <w:tcW w:w="949" w:type="dxa"/>
            <w:tcBorders>
              <w:top w:val="single" w:sz="4" w:space="0" w:color="auto"/>
              <w:left w:val="single" w:sz="4" w:space="0" w:color="auto"/>
              <w:bottom w:val="single" w:sz="4" w:space="0" w:color="auto"/>
              <w:right w:val="single" w:sz="4" w:space="0" w:color="auto"/>
            </w:tcBorders>
            <w:hideMark/>
          </w:tcPr>
          <w:p w14:paraId="2D0D97D4" w14:textId="77777777" w:rsidR="00FE6F0C" w:rsidRDefault="00FE6F0C">
            <w:pPr>
              <w:rPr>
                <w:rFonts w:ascii="StobiSerif Regular" w:hAnsi="StobiSerif Regular"/>
              </w:rPr>
            </w:pPr>
            <w:r>
              <w:rPr>
                <w:rFonts w:ascii="StobiSerif Regular" w:hAnsi="StobiSerif Regular"/>
              </w:rPr>
              <w:t>13</w:t>
            </w:r>
          </w:p>
        </w:tc>
        <w:tc>
          <w:tcPr>
            <w:tcW w:w="1234" w:type="dxa"/>
            <w:tcBorders>
              <w:top w:val="single" w:sz="4" w:space="0" w:color="auto"/>
              <w:left w:val="single" w:sz="4" w:space="0" w:color="auto"/>
              <w:bottom w:val="single" w:sz="4" w:space="0" w:color="auto"/>
              <w:right w:val="single" w:sz="4" w:space="0" w:color="auto"/>
            </w:tcBorders>
            <w:hideMark/>
          </w:tcPr>
          <w:p w14:paraId="7D866DB6" w14:textId="77777777" w:rsidR="00FE6F0C" w:rsidRDefault="00FE6F0C">
            <w:pPr>
              <w:rPr>
                <w:rFonts w:ascii="StobiSerif Regular" w:hAnsi="StobiSerif Regular"/>
              </w:rPr>
            </w:pPr>
            <w:r>
              <w:rPr>
                <w:rFonts w:ascii="StobiSerif Regular" w:hAnsi="StobiSerif Regular"/>
              </w:rPr>
              <w:t>13</w:t>
            </w:r>
          </w:p>
        </w:tc>
        <w:tc>
          <w:tcPr>
            <w:tcW w:w="1217" w:type="dxa"/>
            <w:tcBorders>
              <w:top w:val="single" w:sz="4" w:space="0" w:color="auto"/>
              <w:left w:val="single" w:sz="4" w:space="0" w:color="auto"/>
              <w:bottom w:val="single" w:sz="4" w:space="0" w:color="auto"/>
              <w:right w:val="single" w:sz="4" w:space="0" w:color="auto"/>
            </w:tcBorders>
            <w:hideMark/>
          </w:tcPr>
          <w:p w14:paraId="292BED2F" w14:textId="77777777" w:rsidR="00FE6F0C" w:rsidRDefault="00FE6F0C">
            <w:pPr>
              <w:rPr>
                <w:rFonts w:ascii="StobiSerif Regular" w:hAnsi="StobiSerif Regular"/>
              </w:rPr>
            </w:pPr>
            <w:r>
              <w:rPr>
                <w:rFonts w:ascii="StobiSerif Regular" w:hAnsi="StobiSerif Regular"/>
              </w:rPr>
              <w:t>10</w:t>
            </w:r>
          </w:p>
        </w:tc>
        <w:tc>
          <w:tcPr>
            <w:tcW w:w="1477" w:type="dxa"/>
            <w:tcBorders>
              <w:top w:val="single" w:sz="4" w:space="0" w:color="auto"/>
              <w:left w:val="single" w:sz="4" w:space="0" w:color="auto"/>
              <w:bottom w:val="single" w:sz="4" w:space="0" w:color="auto"/>
              <w:right w:val="single" w:sz="4" w:space="0" w:color="auto"/>
            </w:tcBorders>
            <w:hideMark/>
          </w:tcPr>
          <w:p w14:paraId="1536E68A" w14:textId="77777777" w:rsidR="00FE6F0C" w:rsidRDefault="00FE6F0C">
            <w:pPr>
              <w:rPr>
                <w:rFonts w:ascii="StobiSerif Regular" w:hAnsi="StobiSerif Regular"/>
              </w:rPr>
            </w:pPr>
            <w:r>
              <w:rPr>
                <w:rFonts w:ascii="StobiSerif Regular" w:hAnsi="StobiSerif Regular"/>
              </w:rPr>
              <w:t>0</w:t>
            </w:r>
          </w:p>
        </w:tc>
        <w:tc>
          <w:tcPr>
            <w:tcW w:w="1421" w:type="dxa"/>
            <w:tcBorders>
              <w:top w:val="single" w:sz="4" w:space="0" w:color="auto"/>
              <w:left w:val="single" w:sz="4" w:space="0" w:color="auto"/>
              <w:bottom w:val="single" w:sz="4" w:space="0" w:color="auto"/>
              <w:right w:val="single" w:sz="4" w:space="0" w:color="auto"/>
            </w:tcBorders>
            <w:hideMark/>
          </w:tcPr>
          <w:p w14:paraId="7636F407" w14:textId="77777777" w:rsidR="00FE6F0C" w:rsidRDefault="00FE6F0C">
            <w:pPr>
              <w:rPr>
                <w:rFonts w:ascii="StobiSerif Regular" w:hAnsi="StobiSerif Regular"/>
              </w:rPr>
            </w:pPr>
            <w:r>
              <w:rPr>
                <w:rFonts w:ascii="StobiSerif Regular" w:hAnsi="StobiSerif Regular"/>
              </w:rPr>
              <w:t>16</w:t>
            </w:r>
          </w:p>
        </w:tc>
      </w:tr>
      <w:tr w:rsidR="00FE6F0C" w14:paraId="6A7CCBC2"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717B41FB"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Виница</w:t>
            </w:r>
          </w:p>
        </w:tc>
        <w:tc>
          <w:tcPr>
            <w:tcW w:w="949" w:type="dxa"/>
            <w:tcBorders>
              <w:top w:val="single" w:sz="4" w:space="0" w:color="auto"/>
              <w:left w:val="single" w:sz="4" w:space="0" w:color="auto"/>
              <w:bottom w:val="single" w:sz="4" w:space="0" w:color="auto"/>
              <w:right w:val="single" w:sz="4" w:space="0" w:color="auto"/>
            </w:tcBorders>
            <w:hideMark/>
          </w:tcPr>
          <w:p w14:paraId="209F257C" w14:textId="77777777" w:rsidR="00FE6F0C" w:rsidRDefault="00FE6F0C">
            <w:pPr>
              <w:rPr>
                <w:rFonts w:ascii="StobiSerif Regular" w:hAnsi="StobiSerif Regular"/>
              </w:rPr>
            </w:pPr>
            <w:r>
              <w:rPr>
                <w:rFonts w:ascii="StobiSerif Regular" w:hAnsi="StobiSerif Regular"/>
              </w:rPr>
              <w:t>9</w:t>
            </w:r>
          </w:p>
        </w:tc>
        <w:tc>
          <w:tcPr>
            <w:tcW w:w="1234" w:type="dxa"/>
            <w:tcBorders>
              <w:top w:val="single" w:sz="4" w:space="0" w:color="auto"/>
              <w:left w:val="single" w:sz="4" w:space="0" w:color="auto"/>
              <w:bottom w:val="single" w:sz="4" w:space="0" w:color="auto"/>
              <w:right w:val="single" w:sz="4" w:space="0" w:color="auto"/>
            </w:tcBorders>
            <w:hideMark/>
          </w:tcPr>
          <w:p w14:paraId="146DBDB9" w14:textId="77777777" w:rsidR="00FE6F0C" w:rsidRDefault="00FE6F0C">
            <w:pPr>
              <w:rPr>
                <w:rFonts w:ascii="StobiSerif Regular" w:hAnsi="StobiSerif Regular"/>
              </w:rPr>
            </w:pPr>
            <w:r>
              <w:rPr>
                <w:rFonts w:ascii="StobiSerif Regular" w:hAnsi="StobiSerif Regular"/>
              </w:rPr>
              <w:t>9</w:t>
            </w:r>
          </w:p>
        </w:tc>
        <w:tc>
          <w:tcPr>
            <w:tcW w:w="1217" w:type="dxa"/>
            <w:tcBorders>
              <w:top w:val="single" w:sz="4" w:space="0" w:color="auto"/>
              <w:left w:val="single" w:sz="4" w:space="0" w:color="auto"/>
              <w:bottom w:val="single" w:sz="4" w:space="0" w:color="auto"/>
              <w:right w:val="single" w:sz="4" w:space="0" w:color="auto"/>
            </w:tcBorders>
            <w:hideMark/>
          </w:tcPr>
          <w:p w14:paraId="5114141C" w14:textId="77777777" w:rsidR="00FE6F0C" w:rsidRDefault="00FE6F0C">
            <w:pPr>
              <w:rPr>
                <w:rFonts w:ascii="StobiSerif Regular" w:hAnsi="StobiSerif Regular"/>
              </w:rPr>
            </w:pPr>
            <w:r>
              <w:rPr>
                <w:rFonts w:ascii="StobiSerif Regular" w:hAnsi="StobiSerif Regular"/>
              </w:rPr>
              <w:t>11</w:t>
            </w:r>
          </w:p>
        </w:tc>
        <w:tc>
          <w:tcPr>
            <w:tcW w:w="1477" w:type="dxa"/>
            <w:tcBorders>
              <w:top w:val="single" w:sz="4" w:space="0" w:color="auto"/>
              <w:left w:val="single" w:sz="4" w:space="0" w:color="auto"/>
              <w:bottom w:val="single" w:sz="4" w:space="0" w:color="auto"/>
              <w:right w:val="single" w:sz="4" w:space="0" w:color="auto"/>
            </w:tcBorders>
            <w:hideMark/>
          </w:tcPr>
          <w:p w14:paraId="0A544EF7" w14:textId="77777777" w:rsidR="00FE6F0C" w:rsidRDefault="00FE6F0C">
            <w:pPr>
              <w:rPr>
                <w:rFonts w:ascii="StobiSerif Regular" w:hAnsi="StobiSerif Regular"/>
              </w:rPr>
            </w:pPr>
            <w:r>
              <w:rPr>
                <w:rFonts w:ascii="StobiSerif Regular" w:hAnsi="StobiSerif Regular"/>
              </w:rPr>
              <w:t>6</w:t>
            </w:r>
          </w:p>
        </w:tc>
        <w:tc>
          <w:tcPr>
            <w:tcW w:w="1421" w:type="dxa"/>
            <w:tcBorders>
              <w:top w:val="single" w:sz="4" w:space="0" w:color="auto"/>
              <w:left w:val="single" w:sz="4" w:space="0" w:color="auto"/>
              <w:bottom w:val="single" w:sz="4" w:space="0" w:color="auto"/>
              <w:right w:val="single" w:sz="4" w:space="0" w:color="auto"/>
            </w:tcBorders>
            <w:hideMark/>
          </w:tcPr>
          <w:p w14:paraId="5F661692" w14:textId="77777777" w:rsidR="00FE6F0C" w:rsidRDefault="00FE6F0C">
            <w:pPr>
              <w:rPr>
                <w:rFonts w:ascii="StobiSerif Regular" w:hAnsi="StobiSerif Regular"/>
              </w:rPr>
            </w:pPr>
            <w:r>
              <w:rPr>
                <w:rFonts w:ascii="StobiSerif Regular" w:hAnsi="StobiSerif Regular"/>
              </w:rPr>
              <w:t>1</w:t>
            </w:r>
          </w:p>
        </w:tc>
      </w:tr>
      <w:tr w:rsidR="00FE6F0C" w14:paraId="7026FF7B"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50A1C0D2"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Прилеп</w:t>
            </w:r>
          </w:p>
        </w:tc>
        <w:tc>
          <w:tcPr>
            <w:tcW w:w="949" w:type="dxa"/>
            <w:tcBorders>
              <w:top w:val="single" w:sz="4" w:space="0" w:color="auto"/>
              <w:left w:val="single" w:sz="4" w:space="0" w:color="auto"/>
              <w:bottom w:val="single" w:sz="4" w:space="0" w:color="auto"/>
              <w:right w:val="single" w:sz="4" w:space="0" w:color="auto"/>
            </w:tcBorders>
            <w:hideMark/>
          </w:tcPr>
          <w:p w14:paraId="686F0EFB" w14:textId="77777777" w:rsidR="00FE6F0C" w:rsidRDefault="00FE6F0C">
            <w:pPr>
              <w:rPr>
                <w:rFonts w:ascii="StobiSerif Regular" w:hAnsi="StobiSerif Regular"/>
              </w:rPr>
            </w:pPr>
            <w:r>
              <w:rPr>
                <w:rFonts w:ascii="StobiSerif Regular" w:hAnsi="StobiSerif Regular"/>
              </w:rPr>
              <w:t>13</w:t>
            </w:r>
          </w:p>
        </w:tc>
        <w:tc>
          <w:tcPr>
            <w:tcW w:w="1234" w:type="dxa"/>
            <w:tcBorders>
              <w:top w:val="single" w:sz="4" w:space="0" w:color="auto"/>
              <w:left w:val="single" w:sz="4" w:space="0" w:color="auto"/>
              <w:bottom w:val="single" w:sz="4" w:space="0" w:color="auto"/>
              <w:right w:val="single" w:sz="4" w:space="0" w:color="auto"/>
            </w:tcBorders>
            <w:hideMark/>
          </w:tcPr>
          <w:p w14:paraId="079E9318" w14:textId="77777777" w:rsidR="00FE6F0C" w:rsidRDefault="00FE6F0C">
            <w:pPr>
              <w:rPr>
                <w:rFonts w:ascii="StobiSerif Regular" w:hAnsi="StobiSerif Regular"/>
              </w:rPr>
            </w:pPr>
            <w:r>
              <w:rPr>
                <w:rFonts w:ascii="StobiSerif Regular" w:hAnsi="StobiSerif Regular"/>
              </w:rPr>
              <w:t>13</w:t>
            </w:r>
          </w:p>
        </w:tc>
        <w:tc>
          <w:tcPr>
            <w:tcW w:w="1217" w:type="dxa"/>
            <w:tcBorders>
              <w:top w:val="single" w:sz="4" w:space="0" w:color="auto"/>
              <w:left w:val="single" w:sz="4" w:space="0" w:color="auto"/>
              <w:bottom w:val="single" w:sz="4" w:space="0" w:color="auto"/>
              <w:right w:val="single" w:sz="4" w:space="0" w:color="auto"/>
            </w:tcBorders>
            <w:hideMark/>
          </w:tcPr>
          <w:p w14:paraId="697DC660" w14:textId="77777777" w:rsidR="00FE6F0C" w:rsidRDefault="00FE6F0C">
            <w:pPr>
              <w:rPr>
                <w:rFonts w:ascii="StobiSerif Regular" w:hAnsi="StobiSerif Regular"/>
              </w:rPr>
            </w:pPr>
            <w:r>
              <w:rPr>
                <w:rFonts w:ascii="StobiSerif Regular" w:hAnsi="StobiSerif Regular"/>
              </w:rPr>
              <w:t>6</w:t>
            </w:r>
          </w:p>
        </w:tc>
        <w:tc>
          <w:tcPr>
            <w:tcW w:w="1477" w:type="dxa"/>
            <w:tcBorders>
              <w:top w:val="single" w:sz="4" w:space="0" w:color="auto"/>
              <w:left w:val="single" w:sz="4" w:space="0" w:color="auto"/>
              <w:bottom w:val="single" w:sz="4" w:space="0" w:color="auto"/>
              <w:right w:val="single" w:sz="4" w:space="0" w:color="auto"/>
            </w:tcBorders>
            <w:hideMark/>
          </w:tcPr>
          <w:p w14:paraId="193035BB" w14:textId="77777777" w:rsidR="00FE6F0C" w:rsidRDefault="00FE6F0C">
            <w:pPr>
              <w:rPr>
                <w:rFonts w:ascii="StobiSerif Regular" w:hAnsi="StobiSerif Regular"/>
              </w:rPr>
            </w:pPr>
            <w:r>
              <w:rPr>
                <w:rFonts w:ascii="StobiSerif Regular" w:hAnsi="StobiSerif Regular"/>
              </w:rPr>
              <w:t>5</w:t>
            </w:r>
          </w:p>
        </w:tc>
        <w:tc>
          <w:tcPr>
            <w:tcW w:w="1421" w:type="dxa"/>
            <w:tcBorders>
              <w:top w:val="single" w:sz="4" w:space="0" w:color="auto"/>
              <w:left w:val="single" w:sz="4" w:space="0" w:color="auto"/>
              <w:bottom w:val="single" w:sz="4" w:space="0" w:color="auto"/>
              <w:right w:val="single" w:sz="4" w:space="0" w:color="auto"/>
            </w:tcBorders>
            <w:hideMark/>
          </w:tcPr>
          <w:p w14:paraId="698A0D24" w14:textId="77777777" w:rsidR="00FE6F0C" w:rsidRDefault="00FE6F0C">
            <w:pPr>
              <w:rPr>
                <w:rFonts w:ascii="StobiSerif Regular" w:hAnsi="StobiSerif Regular"/>
              </w:rPr>
            </w:pPr>
            <w:r>
              <w:rPr>
                <w:rFonts w:ascii="StobiSerif Regular" w:hAnsi="StobiSerif Regular"/>
              </w:rPr>
              <w:t>15</w:t>
            </w:r>
          </w:p>
        </w:tc>
      </w:tr>
      <w:tr w:rsidR="00FE6F0C" w14:paraId="11B984D4"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232416FC"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Чаир</w:t>
            </w:r>
          </w:p>
        </w:tc>
        <w:tc>
          <w:tcPr>
            <w:tcW w:w="949" w:type="dxa"/>
            <w:tcBorders>
              <w:top w:val="single" w:sz="4" w:space="0" w:color="auto"/>
              <w:left w:val="single" w:sz="4" w:space="0" w:color="auto"/>
              <w:bottom w:val="single" w:sz="4" w:space="0" w:color="auto"/>
              <w:right w:val="single" w:sz="4" w:space="0" w:color="auto"/>
            </w:tcBorders>
            <w:hideMark/>
          </w:tcPr>
          <w:p w14:paraId="3A927A6B" w14:textId="77777777" w:rsidR="00FE6F0C" w:rsidRDefault="00FE6F0C">
            <w:pPr>
              <w:rPr>
                <w:rFonts w:ascii="StobiSerif Regular" w:hAnsi="StobiSerif Regular"/>
              </w:rPr>
            </w:pPr>
            <w:r>
              <w:rPr>
                <w:rFonts w:ascii="StobiSerif Regular" w:hAnsi="StobiSerif Regular"/>
              </w:rPr>
              <w:t>14</w:t>
            </w:r>
          </w:p>
        </w:tc>
        <w:tc>
          <w:tcPr>
            <w:tcW w:w="1234" w:type="dxa"/>
            <w:tcBorders>
              <w:top w:val="single" w:sz="4" w:space="0" w:color="auto"/>
              <w:left w:val="single" w:sz="4" w:space="0" w:color="auto"/>
              <w:bottom w:val="single" w:sz="4" w:space="0" w:color="auto"/>
              <w:right w:val="single" w:sz="4" w:space="0" w:color="auto"/>
            </w:tcBorders>
            <w:hideMark/>
          </w:tcPr>
          <w:p w14:paraId="206F2F8B" w14:textId="77777777" w:rsidR="00FE6F0C" w:rsidRDefault="00FE6F0C">
            <w:pPr>
              <w:rPr>
                <w:rFonts w:ascii="StobiSerif Regular" w:hAnsi="StobiSerif Regular"/>
              </w:rPr>
            </w:pPr>
            <w:r>
              <w:rPr>
                <w:rFonts w:ascii="StobiSerif Regular" w:hAnsi="StobiSerif Regular"/>
              </w:rPr>
              <w:t>16</w:t>
            </w:r>
          </w:p>
        </w:tc>
        <w:tc>
          <w:tcPr>
            <w:tcW w:w="1217" w:type="dxa"/>
            <w:tcBorders>
              <w:top w:val="single" w:sz="4" w:space="0" w:color="auto"/>
              <w:left w:val="single" w:sz="4" w:space="0" w:color="auto"/>
              <w:bottom w:val="single" w:sz="4" w:space="0" w:color="auto"/>
              <w:right w:val="single" w:sz="4" w:space="0" w:color="auto"/>
            </w:tcBorders>
            <w:hideMark/>
          </w:tcPr>
          <w:p w14:paraId="647FA4B6" w14:textId="77777777" w:rsidR="00FE6F0C" w:rsidRDefault="00FE6F0C">
            <w:pPr>
              <w:rPr>
                <w:rFonts w:ascii="StobiSerif Regular" w:hAnsi="StobiSerif Regular"/>
              </w:rPr>
            </w:pPr>
            <w:r>
              <w:rPr>
                <w:rFonts w:ascii="StobiSerif Regular" w:hAnsi="StobiSerif Regular"/>
              </w:rPr>
              <w:t>19</w:t>
            </w:r>
          </w:p>
        </w:tc>
        <w:tc>
          <w:tcPr>
            <w:tcW w:w="1477" w:type="dxa"/>
            <w:tcBorders>
              <w:top w:val="single" w:sz="4" w:space="0" w:color="auto"/>
              <w:left w:val="single" w:sz="4" w:space="0" w:color="auto"/>
              <w:bottom w:val="single" w:sz="4" w:space="0" w:color="auto"/>
              <w:right w:val="single" w:sz="4" w:space="0" w:color="auto"/>
            </w:tcBorders>
            <w:hideMark/>
          </w:tcPr>
          <w:p w14:paraId="0FDEC352" w14:textId="77777777" w:rsidR="00FE6F0C" w:rsidRDefault="00FE6F0C">
            <w:pPr>
              <w:rPr>
                <w:rFonts w:ascii="StobiSerif Regular" w:hAnsi="StobiSerif Regular"/>
              </w:rPr>
            </w:pPr>
            <w:r>
              <w:rPr>
                <w:rFonts w:ascii="StobiSerif Regular" w:hAnsi="StobiSerif Regular"/>
              </w:rPr>
              <w:t>2</w:t>
            </w:r>
          </w:p>
        </w:tc>
        <w:tc>
          <w:tcPr>
            <w:tcW w:w="1421" w:type="dxa"/>
            <w:tcBorders>
              <w:top w:val="single" w:sz="4" w:space="0" w:color="auto"/>
              <w:left w:val="single" w:sz="4" w:space="0" w:color="auto"/>
              <w:bottom w:val="single" w:sz="4" w:space="0" w:color="auto"/>
              <w:right w:val="single" w:sz="4" w:space="0" w:color="auto"/>
            </w:tcBorders>
            <w:hideMark/>
          </w:tcPr>
          <w:p w14:paraId="6FF7D529" w14:textId="77777777" w:rsidR="00FE6F0C" w:rsidRDefault="00FE6F0C">
            <w:pPr>
              <w:rPr>
                <w:rFonts w:ascii="StobiSerif Regular" w:hAnsi="StobiSerif Regular"/>
              </w:rPr>
            </w:pPr>
            <w:r>
              <w:rPr>
                <w:rFonts w:ascii="StobiSerif Regular" w:hAnsi="StobiSerif Regular"/>
              </w:rPr>
              <w:t>9</w:t>
            </w:r>
          </w:p>
        </w:tc>
      </w:tr>
      <w:tr w:rsidR="00FE6F0C" w14:paraId="07BE830A"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1529611B"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Карпош</w:t>
            </w:r>
          </w:p>
        </w:tc>
        <w:tc>
          <w:tcPr>
            <w:tcW w:w="949" w:type="dxa"/>
            <w:tcBorders>
              <w:top w:val="single" w:sz="4" w:space="0" w:color="auto"/>
              <w:left w:val="single" w:sz="4" w:space="0" w:color="auto"/>
              <w:bottom w:val="single" w:sz="4" w:space="0" w:color="auto"/>
              <w:right w:val="single" w:sz="4" w:space="0" w:color="auto"/>
            </w:tcBorders>
            <w:hideMark/>
          </w:tcPr>
          <w:p w14:paraId="6F7F031A" w14:textId="77777777" w:rsidR="00FE6F0C" w:rsidRDefault="00FE6F0C">
            <w:pPr>
              <w:rPr>
                <w:rFonts w:ascii="StobiSerif Regular" w:hAnsi="StobiSerif Regular"/>
              </w:rPr>
            </w:pPr>
            <w:r>
              <w:rPr>
                <w:rFonts w:ascii="StobiSerif Regular" w:hAnsi="StobiSerif Regular"/>
              </w:rPr>
              <w:t>7</w:t>
            </w:r>
          </w:p>
        </w:tc>
        <w:tc>
          <w:tcPr>
            <w:tcW w:w="1234" w:type="dxa"/>
            <w:tcBorders>
              <w:top w:val="single" w:sz="4" w:space="0" w:color="auto"/>
              <w:left w:val="single" w:sz="4" w:space="0" w:color="auto"/>
              <w:bottom w:val="single" w:sz="4" w:space="0" w:color="auto"/>
              <w:right w:val="single" w:sz="4" w:space="0" w:color="auto"/>
            </w:tcBorders>
            <w:hideMark/>
          </w:tcPr>
          <w:p w14:paraId="76A6E26B" w14:textId="77777777" w:rsidR="00FE6F0C" w:rsidRDefault="00FE6F0C">
            <w:pPr>
              <w:rPr>
                <w:rFonts w:ascii="StobiSerif Regular" w:hAnsi="StobiSerif Regular"/>
              </w:rPr>
            </w:pPr>
            <w:r>
              <w:rPr>
                <w:rFonts w:ascii="StobiSerif Regular" w:hAnsi="StobiSerif Regular"/>
              </w:rPr>
              <w:t>8</w:t>
            </w:r>
          </w:p>
        </w:tc>
        <w:tc>
          <w:tcPr>
            <w:tcW w:w="1217" w:type="dxa"/>
            <w:tcBorders>
              <w:top w:val="single" w:sz="4" w:space="0" w:color="auto"/>
              <w:left w:val="single" w:sz="4" w:space="0" w:color="auto"/>
              <w:bottom w:val="single" w:sz="4" w:space="0" w:color="auto"/>
              <w:right w:val="single" w:sz="4" w:space="0" w:color="auto"/>
            </w:tcBorders>
            <w:hideMark/>
          </w:tcPr>
          <w:p w14:paraId="7B492B50" w14:textId="77777777" w:rsidR="00FE6F0C" w:rsidRDefault="00FE6F0C">
            <w:pPr>
              <w:rPr>
                <w:rFonts w:ascii="StobiSerif Regular" w:hAnsi="StobiSerif Regular"/>
              </w:rPr>
            </w:pPr>
            <w:r>
              <w:rPr>
                <w:rFonts w:ascii="StobiSerif Regular" w:hAnsi="StobiSerif Regular"/>
              </w:rPr>
              <w:t>1</w:t>
            </w:r>
          </w:p>
        </w:tc>
        <w:tc>
          <w:tcPr>
            <w:tcW w:w="1477" w:type="dxa"/>
            <w:tcBorders>
              <w:top w:val="single" w:sz="4" w:space="0" w:color="auto"/>
              <w:left w:val="single" w:sz="4" w:space="0" w:color="auto"/>
              <w:bottom w:val="single" w:sz="4" w:space="0" w:color="auto"/>
              <w:right w:val="single" w:sz="4" w:space="0" w:color="auto"/>
            </w:tcBorders>
            <w:hideMark/>
          </w:tcPr>
          <w:p w14:paraId="410F936C" w14:textId="77777777" w:rsidR="00FE6F0C" w:rsidRDefault="00FE6F0C">
            <w:pPr>
              <w:rPr>
                <w:rFonts w:ascii="StobiSerif Regular" w:hAnsi="StobiSerif Regular"/>
              </w:rPr>
            </w:pPr>
            <w:r>
              <w:rPr>
                <w:rFonts w:ascii="StobiSerif Regular" w:hAnsi="StobiSerif Regular"/>
              </w:rPr>
              <w:t>3</w:t>
            </w:r>
          </w:p>
        </w:tc>
        <w:tc>
          <w:tcPr>
            <w:tcW w:w="1421" w:type="dxa"/>
            <w:tcBorders>
              <w:top w:val="single" w:sz="4" w:space="0" w:color="auto"/>
              <w:left w:val="single" w:sz="4" w:space="0" w:color="auto"/>
              <w:bottom w:val="single" w:sz="4" w:space="0" w:color="auto"/>
              <w:right w:val="single" w:sz="4" w:space="0" w:color="auto"/>
            </w:tcBorders>
            <w:hideMark/>
          </w:tcPr>
          <w:p w14:paraId="0D977DB7" w14:textId="77777777" w:rsidR="00FE6F0C" w:rsidRDefault="00FE6F0C">
            <w:pPr>
              <w:rPr>
                <w:rFonts w:ascii="StobiSerif Regular" w:hAnsi="StobiSerif Regular"/>
              </w:rPr>
            </w:pPr>
            <w:r>
              <w:rPr>
                <w:rFonts w:ascii="StobiSerif Regular" w:hAnsi="StobiSerif Regular"/>
              </w:rPr>
              <w:t>11</w:t>
            </w:r>
          </w:p>
        </w:tc>
      </w:tr>
      <w:tr w:rsidR="00FE6F0C" w14:paraId="567EA794"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32B5DAE5"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Делчево</w:t>
            </w:r>
          </w:p>
        </w:tc>
        <w:tc>
          <w:tcPr>
            <w:tcW w:w="949" w:type="dxa"/>
            <w:tcBorders>
              <w:top w:val="single" w:sz="4" w:space="0" w:color="auto"/>
              <w:left w:val="single" w:sz="4" w:space="0" w:color="auto"/>
              <w:bottom w:val="single" w:sz="4" w:space="0" w:color="auto"/>
              <w:right w:val="single" w:sz="4" w:space="0" w:color="auto"/>
            </w:tcBorders>
            <w:hideMark/>
          </w:tcPr>
          <w:p w14:paraId="059B48E1" w14:textId="77777777" w:rsidR="00FE6F0C" w:rsidRDefault="00FE6F0C">
            <w:pPr>
              <w:rPr>
                <w:rFonts w:ascii="StobiSerif Regular" w:hAnsi="StobiSerif Regular"/>
              </w:rPr>
            </w:pPr>
            <w:r>
              <w:rPr>
                <w:rFonts w:ascii="StobiSerif Regular" w:hAnsi="StobiSerif Regular"/>
              </w:rPr>
              <w:t>12</w:t>
            </w:r>
          </w:p>
        </w:tc>
        <w:tc>
          <w:tcPr>
            <w:tcW w:w="1234" w:type="dxa"/>
            <w:tcBorders>
              <w:top w:val="single" w:sz="4" w:space="0" w:color="auto"/>
              <w:left w:val="single" w:sz="4" w:space="0" w:color="auto"/>
              <w:bottom w:val="single" w:sz="4" w:space="0" w:color="auto"/>
              <w:right w:val="single" w:sz="4" w:space="0" w:color="auto"/>
            </w:tcBorders>
            <w:hideMark/>
          </w:tcPr>
          <w:p w14:paraId="3147905E" w14:textId="77777777" w:rsidR="00FE6F0C" w:rsidRDefault="00FE6F0C">
            <w:pPr>
              <w:rPr>
                <w:rFonts w:ascii="StobiSerif Regular" w:hAnsi="StobiSerif Regular"/>
              </w:rPr>
            </w:pPr>
            <w:r>
              <w:rPr>
                <w:rFonts w:ascii="StobiSerif Regular" w:hAnsi="StobiSerif Regular"/>
              </w:rPr>
              <w:t>6</w:t>
            </w:r>
          </w:p>
        </w:tc>
        <w:tc>
          <w:tcPr>
            <w:tcW w:w="1217" w:type="dxa"/>
            <w:tcBorders>
              <w:top w:val="single" w:sz="4" w:space="0" w:color="auto"/>
              <w:left w:val="single" w:sz="4" w:space="0" w:color="auto"/>
              <w:bottom w:val="single" w:sz="4" w:space="0" w:color="auto"/>
              <w:right w:val="single" w:sz="4" w:space="0" w:color="auto"/>
            </w:tcBorders>
            <w:hideMark/>
          </w:tcPr>
          <w:p w14:paraId="217A3B92" w14:textId="77777777" w:rsidR="00FE6F0C" w:rsidRDefault="00FE6F0C">
            <w:pPr>
              <w:rPr>
                <w:rFonts w:ascii="StobiSerif Regular" w:hAnsi="StobiSerif Regular"/>
              </w:rPr>
            </w:pPr>
            <w:r>
              <w:rPr>
                <w:rFonts w:ascii="StobiSerif Regular" w:hAnsi="StobiSerif Regular"/>
              </w:rPr>
              <w:t>8</w:t>
            </w:r>
          </w:p>
        </w:tc>
        <w:tc>
          <w:tcPr>
            <w:tcW w:w="1477" w:type="dxa"/>
            <w:tcBorders>
              <w:top w:val="single" w:sz="4" w:space="0" w:color="auto"/>
              <w:left w:val="single" w:sz="4" w:space="0" w:color="auto"/>
              <w:bottom w:val="single" w:sz="4" w:space="0" w:color="auto"/>
              <w:right w:val="single" w:sz="4" w:space="0" w:color="auto"/>
            </w:tcBorders>
            <w:hideMark/>
          </w:tcPr>
          <w:p w14:paraId="694C0636" w14:textId="77777777" w:rsidR="00FE6F0C" w:rsidRDefault="00FE6F0C">
            <w:pPr>
              <w:rPr>
                <w:rFonts w:ascii="StobiSerif Regular" w:hAnsi="StobiSerif Regular"/>
              </w:rPr>
            </w:pPr>
            <w:r>
              <w:rPr>
                <w:rFonts w:ascii="StobiSerif Regular" w:hAnsi="StobiSerif Regular"/>
              </w:rPr>
              <w:t>1</w:t>
            </w:r>
          </w:p>
        </w:tc>
        <w:tc>
          <w:tcPr>
            <w:tcW w:w="1421" w:type="dxa"/>
            <w:tcBorders>
              <w:top w:val="single" w:sz="4" w:space="0" w:color="auto"/>
              <w:left w:val="single" w:sz="4" w:space="0" w:color="auto"/>
              <w:bottom w:val="single" w:sz="4" w:space="0" w:color="auto"/>
              <w:right w:val="single" w:sz="4" w:space="0" w:color="auto"/>
            </w:tcBorders>
            <w:hideMark/>
          </w:tcPr>
          <w:p w14:paraId="24972BF9" w14:textId="77777777" w:rsidR="00FE6F0C" w:rsidRDefault="00FE6F0C">
            <w:pPr>
              <w:rPr>
                <w:rFonts w:ascii="StobiSerif Regular" w:hAnsi="StobiSerif Regular"/>
              </w:rPr>
            </w:pPr>
            <w:r>
              <w:rPr>
                <w:rFonts w:ascii="StobiSerif Regular" w:hAnsi="StobiSerif Regular"/>
              </w:rPr>
              <w:t>9</w:t>
            </w:r>
          </w:p>
        </w:tc>
      </w:tr>
      <w:tr w:rsidR="00FE6F0C" w14:paraId="72E72D3E"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53EFB47A"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Кичево</w:t>
            </w:r>
          </w:p>
        </w:tc>
        <w:tc>
          <w:tcPr>
            <w:tcW w:w="949" w:type="dxa"/>
            <w:tcBorders>
              <w:top w:val="single" w:sz="4" w:space="0" w:color="auto"/>
              <w:left w:val="single" w:sz="4" w:space="0" w:color="auto"/>
              <w:bottom w:val="single" w:sz="4" w:space="0" w:color="auto"/>
              <w:right w:val="single" w:sz="4" w:space="0" w:color="auto"/>
            </w:tcBorders>
            <w:hideMark/>
          </w:tcPr>
          <w:p w14:paraId="2DEB92C0" w14:textId="77777777" w:rsidR="00FE6F0C" w:rsidRDefault="00FE6F0C">
            <w:pPr>
              <w:rPr>
                <w:rFonts w:ascii="StobiSerif Regular" w:hAnsi="StobiSerif Regular"/>
              </w:rPr>
            </w:pPr>
            <w:r>
              <w:rPr>
                <w:rFonts w:ascii="StobiSerif Regular" w:hAnsi="StobiSerif Regular"/>
              </w:rPr>
              <w:t>7</w:t>
            </w:r>
          </w:p>
        </w:tc>
        <w:tc>
          <w:tcPr>
            <w:tcW w:w="1234" w:type="dxa"/>
            <w:tcBorders>
              <w:top w:val="single" w:sz="4" w:space="0" w:color="auto"/>
              <w:left w:val="single" w:sz="4" w:space="0" w:color="auto"/>
              <w:bottom w:val="single" w:sz="4" w:space="0" w:color="auto"/>
              <w:right w:val="single" w:sz="4" w:space="0" w:color="auto"/>
            </w:tcBorders>
            <w:hideMark/>
          </w:tcPr>
          <w:p w14:paraId="41698ED7" w14:textId="77777777" w:rsidR="00FE6F0C" w:rsidRDefault="00FE6F0C">
            <w:pPr>
              <w:rPr>
                <w:rFonts w:ascii="StobiSerif Regular" w:hAnsi="StobiSerif Regular"/>
              </w:rPr>
            </w:pPr>
            <w:r>
              <w:rPr>
                <w:rFonts w:ascii="StobiSerif Regular" w:hAnsi="StobiSerif Regular"/>
              </w:rPr>
              <w:t>10</w:t>
            </w:r>
          </w:p>
        </w:tc>
        <w:tc>
          <w:tcPr>
            <w:tcW w:w="1217" w:type="dxa"/>
            <w:tcBorders>
              <w:top w:val="single" w:sz="4" w:space="0" w:color="auto"/>
              <w:left w:val="single" w:sz="4" w:space="0" w:color="auto"/>
              <w:bottom w:val="single" w:sz="4" w:space="0" w:color="auto"/>
              <w:right w:val="single" w:sz="4" w:space="0" w:color="auto"/>
            </w:tcBorders>
            <w:hideMark/>
          </w:tcPr>
          <w:p w14:paraId="0999A5B3" w14:textId="77777777" w:rsidR="00FE6F0C" w:rsidRDefault="00FE6F0C">
            <w:pPr>
              <w:rPr>
                <w:rFonts w:ascii="StobiSerif Regular" w:hAnsi="StobiSerif Regular"/>
              </w:rPr>
            </w:pPr>
            <w:r>
              <w:rPr>
                <w:rFonts w:ascii="StobiSerif Regular" w:hAnsi="StobiSerif Regular"/>
              </w:rPr>
              <w:t>2</w:t>
            </w:r>
          </w:p>
        </w:tc>
        <w:tc>
          <w:tcPr>
            <w:tcW w:w="1477" w:type="dxa"/>
            <w:tcBorders>
              <w:top w:val="single" w:sz="4" w:space="0" w:color="auto"/>
              <w:left w:val="single" w:sz="4" w:space="0" w:color="auto"/>
              <w:bottom w:val="single" w:sz="4" w:space="0" w:color="auto"/>
              <w:right w:val="single" w:sz="4" w:space="0" w:color="auto"/>
            </w:tcBorders>
            <w:hideMark/>
          </w:tcPr>
          <w:p w14:paraId="66768477" w14:textId="77777777" w:rsidR="00FE6F0C" w:rsidRDefault="00FE6F0C">
            <w:pPr>
              <w:rPr>
                <w:rFonts w:ascii="StobiSerif Regular" w:hAnsi="StobiSerif Regular"/>
              </w:rPr>
            </w:pPr>
            <w:r>
              <w:rPr>
                <w:rFonts w:ascii="StobiSerif Regular" w:hAnsi="StobiSerif Regular"/>
              </w:rPr>
              <w:t>5</w:t>
            </w:r>
          </w:p>
        </w:tc>
        <w:tc>
          <w:tcPr>
            <w:tcW w:w="1421" w:type="dxa"/>
            <w:tcBorders>
              <w:top w:val="single" w:sz="4" w:space="0" w:color="auto"/>
              <w:left w:val="single" w:sz="4" w:space="0" w:color="auto"/>
              <w:bottom w:val="single" w:sz="4" w:space="0" w:color="auto"/>
              <w:right w:val="single" w:sz="4" w:space="0" w:color="auto"/>
            </w:tcBorders>
            <w:hideMark/>
          </w:tcPr>
          <w:p w14:paraId="6BC4AB29" w14:textId="77777777" w:rsidR="00FE6F0C" w:rsidRDefault="00FE6F0C">
            <w:pPr>
              <w:rPr>
                <w:rFonts w:ascii="StobiSerif Regular" w:hAnsi="StobiSerif Regular"/>
              </w:rPr>
            </w:pPr>
            <w:r>
              <w:rPr>
                <w:rFonts w:ascii="StobiSerif Regular" w:hAnsi="StobiSerif Regular"/>
              </w:rPr>
              <w:t>10</w:t>
            </w:r>
          </w:p>
        </w:tc>
      </w:tr>
      <w:tr w:rsidR="00FE6F0C" w14:paraId="719881E2"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29BF8C5A"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Кочани</w:t>
            </w:r>
          </w:p>
        </w:tc>
        <w:tc>
          <w:tcPr>
            <w:tcW w:w="949" w:type="dxa"/>
            <w:tcBorders>
              <w:top w:val="single" w:sz="4" w:space="0" w:color="auto"/>
              <w:left w:val="single" w:sz="4" w:space="0" w:color="auto"/>
              <w:bottom w:val="single" w:sz="4" w:space="0" w:color="auto"/>
              <w:right w:val="single" w:sz="4" w:space="0" w:color="auto"/>
            </w:tcBorders>
            <w:hideMark/>
          </w:tcPr>
          <w:p w14:paraId="347810AB" w14:textId="77777777" w:rsidR="00FE6F0C" w:rsidRDefault="00FE6F0C">
            <w:pPr>
              <w:rPr>
                <w:rFonts w:ascii="StobiSerif Regular" w:hAnsi="StobiSerif Regular"/>
              </w:rPr>
            </w:pPr>
            <w:r>
              <w:rPr>
                <w:rFonts w:ascii="StobiSerif Regular" w:hAnsi="StobiSerif Regular"/>
              </w:rPr>
              <w:t>7</w:t>
            </w:r>
          </w:p>
        </w:tc>
        <w:tc>
          <w:tcPr>
            <w:tcW w:w="1234" w:type="dxa"/>
            <w:tcBorders>
              <w:top w:val="single" w:sz="4" w:space="0" w:color="auto"/>
              <w:left w:val="single" w:sz="4" w:space="0" w:color="auto"/>
              <w:bottom w:val="single" w:sz="4" w:space="0" w:color="auto"/>
              <w:right w:val="single" w:sz="4" w:space="0" w:color="auto"/>
            </w:tcBorders>
            <w:hideMark/>
          </w:tcPr>
          <w:p w14:paraId="7D243DE5" w14:textId="77777777" w:rsidR="00FE6F0C" w:rsidRDefault="00FE6F0C">
            <w:pPr>
              <w:rPr>
                <w:rFonts w:ascii="StobiSerif Regular" w:hAnsi="StobiSerif Regular"/>
              </w:rPr>
            </w:pPr>
            <w:r>
              <w:rPr>
                <w:rFonts w:ascii="StobiSerif Regular" w:hAnsi="StobiSerif Regular"/>
              </w:rPr>
              <w:t>3</w:t>
            </w:r>
          </w:p>
        </w:tc>
        <w:tc>
          <w:tcPr>
            <w:tcW w:w="1217" w:type="dxa"/>
            <w:tcBorders>
              <w:top w:val="single" w:sz="4" w:space="0" w:color="auto"/>
              <w:left w:val="single" w:sz="4" w:space="0" w:color="auto"/>
              <w:bottom w:val="single" w:sz="4" w:space="0" w:color="auto"/>
              <w:right w:val="single" w:sz="4" w:space="0" w:color="auto"/>
            </w:tcBorders>
            <w:hideMark/>
          </w:tcPr>
          <w:p w14:paraId="726768DC" w14:textId="77777777" w:rsidR="00FE6F0C" w:rsidRDefault="00FE6F0C">
            <w:pPr>
              <w:rPr>
                <w:rFonts w:ascii="StobiSerif Regular" w:hAnsi="StobiSerif Regular"/>
              </w:rPr>
            </w:pPr>
            <w:r>
              <w:rPr>
                <w:rFonts w:ascii="StobiSerif Regular" w:hAnsi="StobiSerif Regular"/>
              </w:rPr>
              <w:t>2</w:t>
            </w:r>
          </w:p>
        </w:tc>
        <w:tc>
          <w:tcPr>
            <w:tcW w:w="1477" w:type="dxa"/>
            <w:tcBorders>
              <w:top w:val="single" w:sz="4" w:space="0" w:color="auto"/>
              <w:left w:val="single" w:sz="4" w:space="0" w:color="auto"/>
              <w:bottom w:val="single" w:sz="4" w:space="0" w:color="auto"/>
              <w:right w:val="single" w:sz="4" w:space="0" w:color="auto"/>
            </w:tcBorders>
            <w:hideMark/>
          </w:tcPr>
          <w:p w14:paraId="042EA4B4" w14:textId="77777777" w:rsidR="00FE6F0C" w:rsidRDefault="00FE6F0C">
            <w:pPr>
              <w:rPr>
                <w:rFonts w:ascii="StobiSerif Regular" w:hAnsi="StobiSerif Regular"/>
              </w:rPr>
            </w:pPr>
            <w:r>
              <w:rPr>
                <w:rFonts w:ascii="StobiSerif Regular" w:hAnsi="StobiSerif Regular"/>
              </w:rPr>
              <w:t>1</w:t>
            </w:r>
          </w:p>
        </w:tc>
        <w:tc>
          <w:tcPr>
            <w:tcW w:w="1421" w:type="dxa"/>
            <w:tcBorders>
              <w:top w:val="single" w:sz="4" w:space="0" w:color="auto"/>
              <w:left w:val="single" w:sz="4" w:space="0" w:color="auto"/>
              <w:bottom w:val="single" w:sz="4" w:space="0" w:color="auto"/>
              <w:right w:val="single" w:sz="4" w:space="0" w:color="auto"/>
            </w:tcBorders>
            <w:hideMark/>
          </w:tcPr>
          <w:p w14:paraId="0C714CB5" w14:textId="77777777" w:rsidR="00FE6F0C" w:rsidRDefault="00FE6F0C">
            <w:pPr>
              <w:rPr>
                <w:rFonts w:ascii="StobiSerif Regular" w:hAnsi="StobiSerif Regular"/>
              </w:rPr>
            </w:pPr>
            <w:r>
              <w:rPr>
                <w:rFonts w:ascii="StobiSerif Regular" w:hAnsi="StobiSerif Regular"/>
              </w:rPr>
              <w:t>7</w:t>
            </w:r>
          </w:p>
        </w:tc>
      </w:tr>
      <w:tr w:rsidR="00FE6F0C" w14:paraId="08BA7576"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02BBBBE8"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Куманово</w:t>
            </w:r>
          </w:p>
        </w:tc>
        <w:tc>
          <w:tcPr>
            <w:tcW w:w="949" w:type="dxa"/>
            <w:tcBorders>
              <w:top w:val="single" w:sz="4" w:space="0" w:color="auto"/>
              <w:left w:val="single" w:sz="4" w:space="0" w:color="auto"/>
              <w:bottom w:val="single" w:sz="4" w:space="0" w:color="auto"/>
              <w:right w:val="single" w:sz="4" w:space="0" w:color="auto"/>
            </w:tcBorders>
            <w:hideMark/>
          </w:tcPr>
          <w:p w14:paraId="7724700C" w14:textId="77777777" w:rsidR="00FE6F0C" w:rsidRDefault="00FE6F0C">
            <w:pPr>
              <w:rPr>
                <w:rFonts w:ascii="StobiSerif Regular" w:hAnsi="StobiSerif Regular"/>
              </w:rPr>
            </w:pPr>
            <w:r>
              <w:rPr>
                <w:rFonts w:ascii="StobiSerif Regular" w:hAnsi="StobiSerif Regular"/>
              </w:rPr>
              <w:t xml:space="preserve">6       </w:t>
            </w:r>
          </w:p>
        </w:tc>
        <w:tc>
          <w:tcPr>
            <w:tcW w:w="1234" w:type="dxa"/>
            <w:tcBorders>
              <w:top w:val="single" w:sz="4" w:space="0" w:color="auto"/>
              <w:left w:val="single" w:sz="4" w:space="0" w:color="auto"/>
              <w:bottom w:val="single" w:sz="4" w:space="0" w:color="auto"/>
              <w:right w:val="single" w:sz="4" w:space="0" w:color="auto"/>
            </w:tcBorders>
            <w:hideMark/>
          </w:tcPr>
          <w:p w14:paraId="4BEB621D" w14:textId="77777777" w:rsidR="00FE6F0C" w:rsidRDefault="00FE6F0C">
            <w:pPr>
              <w:rPr>
                <w:rFonts w:ascii="StobiSerif Regular" w:hAnsi="StobiSerif Regular"/>
              </w:rPr>
            </w:pPr>
            <w:r>
              <w:rPr>
                <w:rFonts w:ascii="StobiSerif Regular" w:hAnsi="StobiSerif Regular"/>
              </w:rPr>
              <w:t>6</w:t>
            </w:r>
          </w:p>
        </w:tc>
        <w:tc>
          <w:tcPr>
            <w:tcW w:w="1217" w:type="dxa"/>
            <w:tcBorders>
              <w:top w:val="single" w:sz="4" w:space="0" w:color="auto"/>
              <w:left w:val="single" w:sz="4" w:space="0" w:color="auto"/>
              <w:bottom w:val="single" w:sz="4" w:space="0" w:color="auto"/>
              <w:right w:val="single" w:sz="4" w:space="0" w:color="auto"/>
            </w:tcBorders>
            <w:hideMark/>
          </w:tcPr>
          <w:p w14:paraId="201FD6B7" w14:textId="77777777" w:rsidR="00FE6F0C" w:rsidRDefault="00FE6F0C">
            <w:pPr>
              <w:rPr>
                <w:rFonts w:ascii="StobiSerif Regular" w:hAnsi="StobiSerif Regular"/>
              </w:rPr>
            </w:pPr>
            <w:r>
              <w:rPr>
                <w:rFonts w:ascii="StobiSerif Regular" w:hAnsi="StobiSerif Regular"/>
              </w:rPr>
              <w:t>10</w:t>
            </w:r>
          </w:p>
        </w:tc>
        <w:tc>
          <w:tcPr>
            <w:tcW w:w="1477" w:type="dxa"/>
            <w:tcBorders>
              <w:top w:val="single" w:sz="4" w:space="0" w:color="auto"/>
              <w:left w:val="single" w:sz="4" w:space="0" w:color="auto"/>
              <w:bottom w:val="single" w:sz="4" w:space="0" w:color="auto"/>
              <w:right w:val="single" w:sz="4" w:space="0" w:color="auto"/>
            </w:tcBorders>
            <w:hideMark/>
          </w:tcPr>
          <w:p w14:paraId="007CFEB4" w14:textId="77777777" w:rsidR="00FE6F0C" w:rsidRDefault="00FE6F0C">
            <w:pPr>
              <w:rPr>
                <w:rFonts w:ascii="StobiSerif Regular" w:hAnsi="StobiSerif Regular"/>
              </w:rPr>
            </w:pPr>
            <w:r>
              <w:rPr>
                <w:rFonts w:ascii="StobiSerif Regular" w:hAnsi="StobiSerif Regular"/>
              </w:rPr>
              <w:t>2</w:t>
            </w:r>
          </w:p>
        </w:tc>
        <w:tc>
          <w:tcPr>
            <w:tcW w:w="1421" w:type="dxa"/>
            <w:tcBorders>
              <w:top w:val="single" w:sz="4" w:space="0" w:color="auto"/>
              <w:left w:val="single" w:sz="4" w:space="0" w:color="auto"/>
              <w:bottom w:val="single" w:sz="4" w:space="0" w:color="auto"/>
              <w:right w:val="single" w:sz="4" w:space="0" w:color="auto"/>
            </w:tcBorders>
            <w:hideMark/>
          </w:tcPr>
          <w:p w14:paraId="5643F929" w14:textId="77777777" w:rsidR="00FE6F0C" w:rsidRDefault="00FE6F0C">
            <w:pPr>
              <w:rPr>
                <w:rFonts w:ascii="StobiSerif Regular" w:hAnsi="StobiSerif Regular"/>
              </w:rPr>
            </w:pPr>
            <w:r>
              <w:rPr>
                <w:rFonts w:ascii="StobiSerif Regular" w:hAnsi="StobiSerif Regular"/>
              </w:rPr>
              <w:t>0</w:t>
            </w:r>
          </w:p>
        </w:tc>
      </w:tr>
      <w:tr w:rsidR="00FE6F0C" w14:paraId="6962E80F"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7438ED75" w14:textId="77777777" w:rsidR="00FE6F0C" w:rsidRDefault="00FE6F0C" w:rsidP="00FE6F0C">
            <w:pPr>
              <w:pStyle w:val="ListParagraph"/>
              <w:numPr>
                <w:ilvl w:val="0"/>
                <w:numId w:val="2"/>
              </w:numPr>
              <w:suppressAutoHyphens w:val="0"/>
              <w:spacing w:after="0" w:line="240" w:lineRule="auto"/>
              <w:rPr>
                <w:rFonts w:ascii="StobiSerif Regular" w:hAnsi="StobiSerif Regular"/>
              </w:rPr>
            </w:pPr>
            <w:r>
              <w:rPr>
                <w:rFonts w:ascii="StobiSerif Regular" w:hAnsi="StobiSerif Regular"/>
              </w:rPr>
              <w:t>Велес</w:t>
            </w:r>
          </w:p>
        </w:tc>
        <w:tc>
          <w:tcPr>
            <w:tcW w:w="949" w:type="dxa"/>
            <w:tcBorders>
              <w:top w:val="single" w:sz="4" w:space="0" w:color="auto"/>
              <w:left w:val="single" w:sz="4" w:space="0" w:color="auto"/>
              <w:bottom w:val="single" w:sz="4" w:space="0" w:color="auto"/>
              <w:right w:val="single" w:sz="4" w:space="0" w:color="auto"/>
            </w:tcBorders>
            <w:hideMark/>
          </w:tcPr>
          <w:p w14:paraId="46FA872E" w14:textId="77777777" w:rsidR="00FE6F0C" w:rsidRDefault="00FE6F0C">
            <w:pPr>
              <w:rPr>
                <w:rFonts w:ascii="StobiSerif Regular" w:hAnsi="StobiSerif Regular"/>
              </w:rPr>
            </w:pPr>
            <w:r>
              <w:rPr>
                <w:rFonts w:ascii="StobiSerif Regular" w:hAnsi="StobiSerif Regular"/>
              </w:rPr>
              <w:t>9</w:t>
            </w:r>
          </w:p>
        </w:tc>
        <w:tc>
          <w:tcPr>
            <w:tcW w:w="1234" w:type="dxa"/>
            <w:tcBorders>
              <w:top w:val="single" w:sz="4" w:space="0" w:color="auto"/>
              <w:left w:val="single" w:sz="4" w:space="0" w:color="auto"/>
              <w:bottom w:val="single" w:sz="4" w:space="0" w:color="auto"/>
              <w:right w:val="single" w:sz="4" w:space="0" w:color="auto"/>
            </w:tcBorders>
            <w:hideMark/>
          </w:tcPr>
          <w:p w14:paraId="1420DC49" w14:textId="77777777" w:rsidR="00FE6F0C" w:rsidRDefault="00FE6F0C">
            <w:pPr>
              <w:rPr>
                <w:rFonts w:ascii="StobiSerif Regular" w:hAnsi="StobiSerif Regular"/>
              </w:rPr>
            </w:pPr>
            <w:r>
              <w:rPr>
                <w:rFonts w:ascii="StobiSerif Regular" w:hAnsi="StobiSerif Regular"/>
              </w:rPr>
              <w:t>8</w:t>
            </w:r>
          </w:p>
        </w:tc>
        <w:tc>
          <w:tcPr>
            <w:tcW w:w="1217" w:type="dxa"/>
            <w:tcBorders>
              <w:top w:val="single" w:sz="4" w:space="0" w:color="auto"/>
              <w:left w:val="single" w:sz="4" w:space="0" w:color="auto"/>
              <w:bottom w:val="single" w:sz="4" w:space="0" w:color="auto"/>
              <w:right w:val="single" w:sz="4" w:space="0" w:color="auto"/>
            </w:tcBorders>
            <w:hideMark/>
          </w:tcPr>
          <w:p w14:paraId="4BAF9790" w14:textId="77777777" w:rsidR="00FE6F0C" w:rsidRDefault="00FE6F0C">
            <w:pPr>
              <w:rPr>
                <w:rFonts w:ascii="StobiSerif Regular" w:hAnsi="StobiSerif Regular"/>
              </w:rPr>
            </w:pPr>
            <w:r>
              <w:rPr>
                <w:rFonts w:ascii="StobiSerif Regular" w:hAnsi="StobiSerif Regular"/>
              </w:rPr>
              <w:t>14</w:t>
            </w:r>
          </w:p>
        </w:tc>
        <w:tc>
          <w:tcPr>
            <w:tcW w:w="1477" w:type="dxa"/>
            <w:tcBorders>
              <w:top w:val="single" w:sz="4" w:space="0" w:color="auto"/>
              <w:left w:val="single" w:sz="4" w:space="0" w:color="auto"/>
              <w:bottom w:val="single" w:sz="4" w:space="0" w:color="auto"/>
              <w:right w:val="single" w:sz="4" w:space="0" w:color="auto"/>
            </w:tcBorders>
            <w:hideMark/>
          </w:tcPr>
          <w:p w14:paraId="2A564E40" w14:textId="77777777" w:rsidR="00FE6F0C" w:rsidRDefault="00FE6F0C">
            <w:pPr>
              <w:rPr>
                <w:rFonts w:ascii="StobiSerif Regular" w:hAnsi="StobiSerif Regular"/>
              </w:rPr>
            </w:pPr>
            <w:r>
              <w:rPr>
                <w:rFonts w:ascii="StobiSerif Regular" w:hAnsi="StobiSerif Regular"/>
              </w:rPr>
              <w:t>2</w:t>
            </w:r>
          </w:p>
        </w:tc>
        <w:tc>
          <w:tcPr>
            <w:tcW w:w="1421" w:type="dxa"/>
            <w:tcBorders>
              <w:top w:val="single" w:sz="4" w:space="0" w:color="auto"/>
              <w:left w:val="single" w:sz="4" w:space="0" w:color="auto"/>
              <w:bottom w:val="single" w:sz="4" w:space="0" w:color="auto"/>
              <w:right w:val="single" w:sz="4" w:space="0" w:color="auto"/>
            </w:tcBorders>
            <w:hideMark/>
          </w:tcPr>
          <w:p w14:paraId="4C04A60C" w14:textId="77777777" w:rsidR="00FE6F0C" w:rsidRDefault="00FE6F0C">
            <w:pPr>
              <w:rPr>
                <w:rFonts w:ascii="StobiSerif Regular" w:hAnsi="StobiSerif Regular"/>
              </w:rPr>
            </w:pPr>
            <w:r>
              <w:rPr>
                <w:rFonts w:ascii="StobiSerif Regular" w:hAnsi="StobiSerif Regular"/>
              </w:rPr>
              <w:t>1</w:t>
            </w:r>
          </w:p>
        </w:tc>
      </w:tr>
      <w:tr w:rsidR="00FE6F0C" w14:paraId="4CFE850C"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126D6F27" w14:textId="77777777" w:rsidR="00FE6F0C" w:rsidRDefault="00FE6F0C">
            <w:pPr>
              <w:rPr>
                <w:rFonts w:ascii="StobiSerif Regular" w:hAnsi="StobiSerif Regular"/>
              </w:rPr>
            </w:pPr>
            <w:r>
              <w:rPr>
                <w:rFonts w:ascii="StobiSerif Regular" w:hAnsi="StobiSerif Regular"/>
              </w:rPr>
              <w:t>12. Гази Баба</w:t>
            </w:r>
          </w:p>
        </w:tc>
        <w:tc>
          <w:tcPr>
            <w:tcW w:w="949" w:type="dxa"/>
            <w:tcBorders>
              <w:top w:val="single" w:sz="4" w:space="0" w:color="auto"/>
              <w:left w:val="single" w:sz="4" w:space="0" w:color="auto"/>
              <w:bottom w:val="single" w:sz="4" w:space="0" w:color="auto"/>
              <w:right w:val="single" w:sz="4" w:space="0" w:color="auto"/>
            </w:tcBorders>
            <w:hideMark/>
          </w:tcPr>
          <w:p w14:paraId="0B4DEDA2" w14:textId="77777777" w:rsidR="00FE6F0C" w:rsidRDefault="00FE6F0C">
            <w:pPr>
              <w:rPr>
                <w:rFonts w:ascii="StobiSerif Regular" w:hAnsi="StobiSerif Regular"/>
              </w:rPr>
            </w:pPr>
            <w:r>
              <w:rPr>
                <w:rFonts w:ascii="StobiSerif Regular" w:hAnsi="StobiSerif Regular"/>
              </w:rPr>
              <w:t>9</w:t>
            </w:r>
          </w:p>
        </w:tc>
        <w:tc>
          <w:tcPr>
            <w:tcW w:w="1234" w:type="dxa"/>
            <w:tcBorders>
              <w:top w:val="single" w:sz="4" w:space="0" w:color="auto"/>
              <w:left w:val="single" w:sz="4" w:space="0" w:color="auto"/>
              <w:bottom w:val="single" w:sz="4" w:space="0" w:color="auto"/>
              <w:right w:val="single" w:sz="4" w:space="0" w:color="auto"/>
            </w:tcBorders>
            <w:hideMark/>
          </w:tcPr>
          <w:p w14:paraId="47A217BF" w14:textId="77777777" w:rsidR="00FE6F0C" w:rsidRDefault="00FE6F0C">
            <w:pPr>
              <w:rPr>
                <w:rFonts w:ascii="StobiSerif Regular" w:hAnsi="StobiSerif Regular"/>
              </w:rPr>
            </w:pPr>
            <w:r>
              <w:rPr>
                <w:rFonts w:ascii="StobiSerif Regular" w:hAnsi="StobiSerif Regular"/>
              </w:rPr>
              <w:t>10</w:t>
            </w:r>
          </w:p>
        </w:tc>
        <w:tc>
          <w:tcPr>
            <w:tcW w:w="1217" w:type="dxa"/>
            <w:tcBorders>
              <w:top w:val="single" w:sz="4" w:space="0" w:color="auto"/>
              <w:left w:val="single" w:sz="4" w:space="0" w:color="auto"/>
              <w:bottom w:val="single" w:sz="4" w:space="0" w:color="auto"/>
              <w:right w:val="single" w:sz="4" w:space="0" w:color="auto"/>
            </w:tcBorders>
            <w:hideMark/>
          </w:tcPr>
          <w:p w14:paraId="3075E78F" w14:textId="77777777" w:rsidR="00FE6F0C" w:rsidRDefault="00FE6F0C">
            <w:pPr>
              <w:rPr>
                <w:rFonts w:ascii="StobiSerif Regular" w:hAnsi="StobiSerif Regular"/>
              </w:rPr>
            </w:pPr>
            <w:r>
              <w:rPr>
                <w:rFonts w:ascii="StobiSerif Regular" w:hAnsi="StobiSerif Regular"/>
              </w:rPr>
              <w:t>12</w:t>
            </w:r>
          </w:p>
        </w:tc>
        <w:tc>
          <w:tcPr>
            <w:tcW w:w="1477" w:type="dxa"/>
            <w:tcBorders>
              <w:top w:val="single" w:sz="4" w:space="0" w:color="auto"/>
              <w:left w:val="single" w:sz="4" w:space="0" w:color="auto"/>
              <w:bottom w:val="single" w:sz="4" w:space="0" w:color="auto"/>
              <w:right w:val="single" w:sz="4" w:space="0" w:color="auto"/>
            </w:tcBorders>
            <w:hideMark/>
          </w:tcPr>
          <w:p w14:paraId="36412561" w14:textId="77777777" w:rsidR="00FE6F0C" w:rsidRDefault="00FE6F0C">
            <w:pPr>
              <w:rPr>
                <w:rFonts w:ascii="StobiSerif Regular" w:hAnsi="StobiSerif Regular"/>
              </w:rPr>
            </w:pPr>
            <w:r>
              <w:rPr>
                <w:rFonts w:ascii="StobiSerif Regular" w:hAnsi="StobiSerif Regular"/>
              </w:rPr>
              <w:t>1</w:t>
            </w:r>
          </w:p>
        </w:tc>
        <w:tc>
          <w:tcPr>
            <w:tcW w:w="1421" w:type="dxa"/>
            <w:tcBorders>
              <w:top w:val="single" w:sz="4" w:space="0" w:color="auto"/>
              <w:left w:val="single" w:sz="4" w:space="0" w:color="auto"/>
              <w:bottom w:val="single" w:sz="4" w:space="0" w:color="auto"/>
              <w:right w:val="single" w:sz="4" w:space="0" w:color="auto"/>
            </w:tcBorders>
            <w:hideMark/>
          </w:tcPr>
          <w:p w14:paraId="7C43B833" w14:textId="77777777" w:rsidR="00FE6F0C" w:rsidRDefault="00FE6F0C">
            <w:pPr>
              <w:rPr>
                <w:rFonts w:ascii="StobiSerif Regular" w:hAnsi="StobiSerif Regular"/>
              </w:rPr>
            </w:pPr>
            <w:r>
              <w:rPr>
                <w:rFonts w:ascii="StobiSerif Regular" w:hAnsi="StobiSerif Regular"/>
              </w:rPr>
              <w:t>6</w:t>
            </w:r>
          </w:p>
        </w:tc>
      </w:tr>
      <w:tr w:rsidR="00FE6F0C" w14:paraId="05C39886"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5B42F566" w14:textId="77777777" w:rsidR="00FE6F0C" w:rsidRDefault="00FE6F0C">
            <w:pPr>
              <w:rPr>
                <w:rFonts w:ascii="StobiSerif Regular" w:hAnsi="StobiSerif Regular"/>
              </w:rPr>
            </w:pPr>
            <w:r>
              <w:rPr>
                <w:rFonts w:ascii="StobiSerif Regular" w:hAnsi="StobiSerif Regular"/>
              </w:rPr>
              <w:t>13.Пехчево/с.Црник</w:t>
            </w:r>
          </w:p>
        </w:tc>
        <w:tc>
          <w:tcPr>
            <w:tcW w:w="949" w:type="dxa"/>
            <w:tcBorders>
              <w:top w:val="single" w:sz="4" w:space="0" w:color="auto"/>
              <w:left w:val="single" w:sz="4" w:space="0" w:color="auto"/>
              <w:bottom w:val="single" w:sz="4" w:space="0" w:color="auto"/>
              <w:right w:val="single" w:sz="4" w:space="0" w:color="auto"/>
            </w:tcBorders>
            <w:hideMark/>
          </w:tcPr>
          <w:p w14:paraId="32CD344E" w14:textId="77777777" w:rsidR="00FE6F0C" w:rsidRDefault="00FE6F0C">
            <w:pPr>
              <w:rPr>
                <w:rFonts w:ascii="StobiSerif Regular" w:hAnsi="StobiSerif Regular"/>
              </w:rPr>
            </w:pPr>
            <w:r>
              <w:rPr>
                <w:rFonts w:ascii="StobiSerif Regular" w:hAnsi="StobiSerif Regular"/>
              </w:rPr>
              <w:t>10</w:t>
            </w:r>
          </w:p>
        </w:tc>
        <w:tc>
          <w:tcPr>
            <w:tcW w:w="1234" w:type="dxa"/>
            <w:tcBorders>
              <w:top w:val="single" w:sz="4" w:space="0" w:color="auto"/>
              <w:left w:val="single" w:sz="4" w:space="0" w:color="auto"/>
              <w:bottom w:val="single" w:sz="4" w:space="0" w:color="auto"/>
              <w:right w:val="single" w:sz="4" w:space="0" w:color="auto"/>
            </w:tcBorders>
            <w:hideMark/>
          </w:tcPr>
          <w:p w14:paraId="055C5D8B" w14:textId="77777777" w:rsidR="00FE6F0C" w:rsidRDefault="00FE6F0C">
            <w:pPr>
              <w:rPr>
                <w:rFonts w:ascii="StobiSerif Regular" w:hAnsi="StobiSerif Regular"/>
              </w:rPr>
            </w:pPr>
            <w:r>
              <w:rPr>
                <w:rFonts w:ascii="StobiSerif Regular" w:hAnsi="StobiSerif Regular"/>
              </w:rPr>
              <w:t>10</w:t>
            </w:r>
          </w:p>
        </w:tc>
        <w:tc>
          <w:tcPr>
            <w:tcW w:w="1217" w:type="dxa"/>
            <w:tcBorders>
              <w:top w:val="single" w:sz="4" w:space="0" w:color="auto"/>
              <w:left w:val="single" w:sz="4" w:space="0" w:color="auto"/>
              <w:bottom w:val="single" w:sz="4" w:space="0" w:color="auto"/>
              <w:right w:val="single" w:sz="4" w:space="0" w:color="auto"/>
            </w:tcBorders>
            <w:hideMark/>
          </w:tcPr>
          <w:p w14:paraId="437D62BB" w14:textId="77777777" w:rsidR="00FE6F0C" w:rsidRDefault="00FE6F0C">
            <w:pPr>
              <w:rPr>
                <w:rFonts w:ascii="StobiSerif Regular" w:hAnsi="StobiSerif Regular"/>
              </w:rPr>
            </w:pPr>
            <w:r>
              <w:rPr>
                <w:rFonts w:ascii="StobiSerif Regular" w:hAnsi="StobiSerif Regular"/>
              </w:rPr>
              <w:t>4</w:t>
            </w:r>
          </w:p>
        </w:tc>
        <w:tc>
          <w:tcPr>
            <w:tcW w:w="1477" w:type="dxa"/>
            <w:tcBorders>
              <w:top w:val="single" w:sz="4" w:space="0" w:color="auto"/>
              <w:left w:val="single" w:sz="4" w:space="0" w:color="auto"/>
              <w:bottom w:val="single" w:sz="4" w:space="0" w:color="auto"/>
              <w:right w:val="single" w:sz="4" w:space="0" w:color="auto"/>
            </w:tcBorders>
            <w:hideMark/>
          </w:tcPr>
          <w:p w14:paraId="3C41737B" w14:textId="77777777" w:rsidR="00FE6F0C" w:rsidRDefault="00FE6F0C">
            <w:pPr>
              <w:rPr>
                <w:rFonts w:ascii="StobiSerif Regular" w:hAnsi="StobiSerif Regular"/>
              </w:rPr>
            </w:pPr>
            <w:r>
              <w:rPr>
                <w:rFonts w:ascii="StobiSerif Regular" w:hAnsi="StobiSerif Regular"/>
              </w:rPr>
              <w:t>3</w:t>
            </w:r>
          </w:p>
        </w:tc>
        <w:tc>
          <w:tcPr>
            <w:tcW w:w="1421" w:type="dxa"/>
            <w:tcBorders>
              <w:top w:val="single" w:sz="4" w:space="0" w:color="auto"/>
              <w:left w:val="single" w:sz="4" w:space="0" w:color="auto"/>
              <w:bottom w:val="single" w:sz="4" w:space="0" w:color="auto"/>
              <w:right w:val="single" w:sz="4" w:space="0" w:color="auto"/>
            </w:tcBorders>
            <w:hideMark/>
          </w:tcPr>
          <w:p w14:paraId="35F7FD77" w14:textId="77777777" w:rsidR="00FE6F0C" w:rsidRDefault="00FE6F0C">
            <w:pPr>
              <w:rPr>
                <w:rFonts w:ascii="StobiSerif Regular" w:hAnsi="StobiSerif Regular"/>
              </w:rPr>
            </w:pPr>
            <w:r>
              <w:rPr>
                <w:rFonts w:ascii="StobiSerif Regular" w:hAnsi="StobiSerif Regular"/>
              </w:rPr>
              <w:t>13</w:t>
            </w:r>
          </w:p>
        </w:tc>
      </w:tr>
      <w:tr w:rsidR="00FE6F0C" w14:paraId="5C47427F" w14:textId="77777777" w:rsidTr="00FE6F0C">
        <w:tc>
          <w:tcPr>
            <w:tcW w:w="2348" w:type="dxa"/>
            <w:tcBorders>
              <w:top w:val="single" w:sz="4" w:space="0" w:color="auto"/>
              <w:left w:val="single" w:sz="4" w:space="0" w:color="auto"/>
              <w:bottom w:val="single" w:sz="4" w:space="0" w:color="auto"/>
              <w:right w:val="single" w:sz="4" w:space="0" w:color="auto"/>
            </w:tcBorders>
            <w:hideMark/>
          </w:tcPr>
          <w:p w14:paraId="3BBEFB6F" w14:textId="77777777" w:rsidR="00FE6F0C" w:rsidRDefault="00FE6F0C">
            <w:pPr>
              <w:rPr>
                <w:rFonts w:ascii="StobiSerif Regular" w:hAnsi="StobiSerif Regular"/>
              </w:rPr>
            </w:pPr>
            <w:r>
              <w:rPr>
                <w:rFonts w:ascii="StobiSerif Regular" w:hAnsi="StobiSerif Regular"/>
              </w:rPr>
              <w:t>14. Центар</w:t>
            </w:r>
          </w:p>
        </w:tc>
        <w:tc>
          <w:tcPr>
            <w:tcW w:w="949" w:type="dxa"/>
            <w:tcBorders>
              <w:top w:val="single" w:sz="4" w:space="0" w:color="auto"/>
              <w:left w:val="single" w:sz="4" w:space="0" w:color="auto"/>
              <w:bottom w:val="single" w:sz="4" w:space="0" w:color="auto"/>
              <w:right w:val="single" w:sz="4" w:space="0" w:color="auto"/>
            </w:tcBorders>
            <w:hideMark/>
          </w:tcPr>
          <w:p w14:paraId="28C0B85A" w14:textId="77777777" w:rsidR="00FE6F0C" w:rsidRDefault="00FE6F0C">
            <w:pPr>
              <w:rPr>
                <w:rFonts w:ascii="StobiSerif Regular" w:hAnsi="StobiSerif Regular"/>
              </w:rPr>
            </w:pPr>
            <w:r>
              <w:rPr>
                <w:rFonts w:ascii="StobiSerif Regular" w:hAnsi="StobiSerif Regular"/>
              </w:rPr>
              <w:t>4</w:t>
            </w:r>
          </w:p>
        </w:tc>
        <w:tc>
          <w:tcPr>
            <w:tcW w:w="1234" w:type="dxa"/>
            <w:tcBorders>
              <w:top w:val="single" w:sz="4" w:space="0" w:color="auto"/>
              <w:left w:val="single" w:sz="4" w:space="0" w:color="auto"/>
              <w:bottom w:val="single" w:sz="4" w:space="0" w:color="auto"/>
              <w:right w:val="single" w:sz="4" w:space="0" w:color="auto"/>
            </w:tcBorders>
            <w:hideMark/>
          </w:tcPr>
          <w:p w14:paraId="046D252C" w14:textId="77777777" w:rsidR="00FE6F0C" w:rsidRDefault="00FE6F0C">
            <w:pPr>
              <w:rPr>
                <w:rFonts w:ascii="StobiSerif Regular" w:hAnsi="StobiSerif Regular"/>
              </w:rPr>
            </w:pPr>
            <w:r>
              <w:rPr>
                <w:rFonts w:ascii="StobiSerif Regular" w:hAnsi="StobiSerif Regular"/>
              </w:rPr>
              <w:t>8</w:t>
            </w:r>
          </w:p>
        </w:tc>
        <w:tc>
          <w:tcPr>
            <w:tcW w:w="1217" w:type="dxa"/>
            <w:tcBorders>
              <w:top w:val="single" w:sz="4" w:space="0" w:color="auto"/>
              <w:left w:val="single" w:sz="4" w:space="0" w:color="auto"/>
              <w:bottom w:val="single" w:sz="4" w:space="0" w:color="auto"/>
              <w:right w:val="single" w:sz="4" w:space="0" w:color="auto"/>
            </w:tcBorders>
            <w:hideMark/>
          </w:tcPr>
          <w:p w14:paraId="6A37BF9B" w14:textId="77777777" w:rsidR="00FE6F0C" w:rsidRDefault="00FE6F0C">
            <w:pPr>
              <w:rPr>
                <w:rFonts w:ascii="StobiSerif Regular" w:hAnsi="StobiSerif Regular"/>
              </w:rPr>
            </w:pPr>
            <w:r>
              <w:rPr>
                <w:rFonts w:ascii="StobiSerif Regular" w:hAnsi="StobiSerif Regular"/>
              </w:rPr>
              <w:t>4</w:t>
            </w:r>
          </w:p>
        </w:tc>
        <w:tc>
          <w:tcPr>
            <w:tcW w:w="1477" w:type="dxa"/>
            <w:tcBorders>
              <w:top w:val="single" w:sz="4" w:space="0" w:color="auto"/>
              <w:left w:val="single" w:sz="4" w:space="0" w:color="auto"/>
              <w:bottom w:val="single" w:sz="4" w:space="0" w:color="auto"/>
              <w:right w:val="single" w:sz="4" w:space="0" w:color="auto"/>
            </w:tcBorders>
            <w:hideMark/>
          </w:tcPr>
          <w:p w14:paraId="77BE871B" w14:textId="77777777" w:rsidR="00FE6F0C" w:rsidRDefault="00FE6F0C">
            <w:pPr>
              <w:rPr>
                <w:rFonts w:ascii="StobiSerif Regular" w:hAnsi="StobiSerif Regular"/>
              </w:rPr>
            </w:pPr>
            <w:r>
              <w:rPr>
                <w:rFonts w:ascii="StobiSerif Regular" w:hAnsi="StobiSerif Regular"/>
              </w:rPr>
              <w:t>2</w:t>
            </w:r>
          </w:p>
        </w:tc>
        <w:tc>
          <w:tcPr>
            <w:tcW w:w="1421" w:type="dxa"/>
            <w:tcBorders>
              <w:top w:val="single" w:sz="4" w:space="0" w:color="auto"/>
              <w:left w:val="single" w:sz="4" w:space="0" w:color="auto"/>
              <w:bottom w:val="single" w:sz="4" w:space="0" w:color="auto"/>
              <w:right w:val="single" w:sz="4" w:space="0" w:color="auto"/>
            </w:tcBorders>
            <w:hideMark/>
          </w:tcPr>
          <w:p w14:paraId="635202EE" w14:textId="77777777" w:rsidR="00FE6F0C" w:rsidRDefault="00FE6F0C">
            <w:pPr>
              <w:rPr>
                <w:rFonts w:ascii="StobiSerif Regular" w:hAnsi="StobiSerif Regular"/>
              </w:rPr>
            </w:pPr>
            <w:r>
              <w:rPr>
                <w:rFonts w:ascii="StobiSerif Regular" w:hAnsi="StobiSerif Regular"/>
              </w:rPr>
              <w:t>6</w:t>
            </w:r>
          </w:p>
        </w:tc>
      </w:tr>
      <w:tr w:rsidR="00FE6F0C" w14:paraId="3D364A4F" w14:textId="77777777" w:rsidTr="00FE6F0C">
        <w:trPr>
          <w:trHeight w:val="352"/>
        </w:trPr>
        <w:tc>
          <w:tcPr>
            <w:tcW w:w="2348" w:type="dxa"/>
            <w:tcBorders>
              <w:top w:val="single" w:sz="4" w:space="0" w:color="auto"/>
              <w:left w:val="single" w:sz="4" w:space="0" w:color="auto"/>
              <w:bottom w:val="single" w:sz="4" w:space="0" w:color="auto"/>
              <w:right w:val="single" w:sz="4" w:space="0" w:color="auto"/>
            </w:tcBorders>
            <w:hideMark/>
          </w:tcPr>
          <w:p w14:paraId="34CEDA67" w14:textId="77777777" w:rsidR="00FE6F0C" w:rsidRDefault="00FE6F0C">
            <w:pPr>
              <w:rPr>
                <w:rFonts w:ascii="StobiSerif Regular" w:hAnsi="StobiSerif Regular"/>
              </w:rPr>
            </w:pPr>
            <w:r>
              <w:rPr>
                <w:rFonts w:ascii="StobiSerif Regular" w:hAnsi="StobiSerif Regular"/>
              </w:rPr>
              <w:t xml:space="preserve">15. Дебар </w:t>
            </w:r>
          </w:p>
        </w:tc>
        <w:tc>
          <w:tcPr>
            <w:tcW w:w="949" w:type="dxa"/>
            <w:tcBorders>
              <w:top w:val="single" w:sz="4" w:space="0" w:color="auto"/>
              <w:left w:val="single" w:sz="4" w:space="0" w:color="auto"/>
              <w:bottom w:val="single" w:sz="4" w:space="0" w:color="auto"/>
              <w:right w:val="single" w:sz="4" w:space="0" w:color="auto"/>
            </w:tcBorders>
            <w:hideMark/>
          </w:tcPr>
          <w:p w14:paraId="7E9D7A34" w14:textId="77777777" w:rsidR="00FE6F0C" w:rsidRDefault="00FE6F0C">
            <w:pPr>
              <w:rPr>
                <w:rFonts w:ascii="StobiSerif Regular" w:hAnsi="StobiSerif Regular"/>
              </w:rPr>
            </w:pPr>
            <w:r>
              <w:rPr>
                <w:rFonts w:ascii="StobiSerif Regular" w:hAnsi="StobiSerif Regular"/>
              </w:rPr>
              <w:t>9</w:t>
            </w:r>
          </w:p>
        </w:tc>
        <w:tc>
          <w:tcPr>
            <w:tcW w:w="1234" w:type="dxa"/>
            <w:tcBorders>
              <w:top w:val="single" w:sz="4" w:space="0" w:color="auto"/>
              <w:left w:val="single" w:sz="4" w:space="0" w:color="auto"/>
              <w:bottom w:val="single" w:sz="4" w:space="0" w:color="auto"/>
              <w:right w:val="single" w:sz="4" w:space="0" w:color="auto"/>
            </w:tcBorders>
            <w:hideMark/>
          </w:tcPr>
          <w:p w14:paraId="7A662675" w14:textId="77777777" w:rsidR="00FE6F0C" w:rsidRDefault="00FE6F0C">
            <w:pPr>
              <w:rPr>
                <w:rFonts w:ascii="StobiSerif Regular" w:hAnsi="StobiSerif Regular"/>
              </w:rPr>
            </w:pPr>
            <w:r>
              <w:rPr>
                <w:rFonts w:ascii="StobiSerif Regular" w:hAnsi="StobiSerif Regular"/>
              </w:rPr>
              <w:t>7</w:t>
            </w:r>
          </w:p>
        </w:tc>
        <w:tc>
          <w:tcPr>
            <w:tcW w:w="1217" w:type="dxa"/>
            <w:tcBorders>
              <w:top w:val="single" w:sz="4" w:space="0" w:color="auto"/>
              <w:left w:val="single" w:sz="4" w:space="0" w:color="auto"/>
              <w:bottom w:val="single" w:sz="4" w:space="0" w:color="auto"/>
              <w:right w:val="single" w:sz="4" w:space="0" w:color="auto"/>
            </w:tcBorders>
            <w:hideMark/>
          </w:tcPr>
          <w:p w14:paraId="3BDE433A" w14:textId="77777777" w:rsidR="00FE6F0C" w:rsidRDefault="00FE6F0C">
            <w:pPr>
              <w:rPr>
                <w:rFonts w:ascii="StobiSerif Regular" w:hAnsi="StobiSerif Regular"/>
              </w:rPr>
            </w:pPr>
            <w:r>
              <w:rPr>
                <w:rFonts w:ascii="StobiSerif Regular" w:hAnsi="StobiSerif Regular"/>
              </w:rPr>
              <w:t>0</w:t>
            </w:r>
          </w:p>
        </w:tc>
        <w:tc>
          <w:tcPr>
            <w:tcW w:w="1477" w:type="dxa"/>
            <w:tcBorders>
              <w:top w:val="single" w:sz="4" w:space="0" w:color="auto"/>
              <w:left w:val="single" w:sz="4" w:space="0" w:color="auto"/>
              <w:bottom w:val="single" w:sz="4" w:space="0" w:color="auto"/>
              <w:right w:val="single" w:sz="4" w:space="0" w:color="auto"/>
            </w:tcBorders>
            <w:hideMark/>
          </w:tcPr>
          <w:p w14:paraId="58C5D120" w14:textId="77777777" w:rsidR="00FE6F0C" w:rsidRDefault="00FE6F0C">
            <w:pPr>
              <w:rPr>
                <w:rFonts w:ascii="StobiSerif Regular" w:hAnsi="StobiSerif Regular"/>
              </w:rPr>
            </w:pPr>
            <w:r>
              <w:rPr>
                <w:rFonts w:ascii="StobiSerif Regular" w:hAnsi="StobiSerif Regular"/>
              </w:rPr>
              <w:t>2</w:t>
            </w:r>
          </w:p>
        </w:tc>
        <w:tc>
          <w:tcPr>
            <w:tcW w:w="1421" w:type="dxa"/>
            <w:tcBorders>
              <w:top w:val="single" w:sz="4" w:space="0" w:color="auto"/>
              <w:left w:val="single" w:sz="4" w:space="0" w:color="auto"/>
              <w:bottom w:val="single" w:sz="4" w:space="0" w:color="auto"/>
              <w:right w:val="single" w:sz="4" w:space="0" w:color="auto"/>
            </w:tcBorders>
            <w:hideMark/>
          </w:tcPr>
          <w:p w14:paraId="37F49649" w14:textId="77777777" w:rsidR="00FE6F0C" w:rsidRDefault="00FE6F0C">
            <w:pPr>
              <w:rPr>
                <w:rFonts w:ascii="StobiSerif Regular" w:hAnsi="StobiSerif Regular"/>
              </w:rPr>
            </w:pPr>
            <w:r>
              <w:rPr>
                <w:rFonts w:ascii="StobiSerif Regular" w:hAnsi="StobiSerif Regular"/>
              </w:rPr>
              <w:t>14</w:t>
            </w:r>
          </w:p>
        </w:tc>
      </w:tr>
      <w:tr w:rsidR="00FE6F0C" w14:paraId="5025427E" w14:textId="77777777" w:rsidTr="00FE6F0C">
        <w:tc>
          <w:tcPr>
            <w:tcW w:w="2348" w:type="dxa"/>
            <w:tcBorders>
              <w:top w:val="single" w:sz="4" w:space="0" w:color="auto"/>
              <w:left w:val="single" w:sz="4" w:space="0" w:color="auto"/>
              <w:bottom w:val="single" w:sz="4" w:space="0" w:color="auto"/>
              <w:right w:val="single" w:sz="4" w:space="0" w:color="auto"/>
            </w:tcBorders>
            <w:shd w:val="clear" w:color="auto" w:fill="A6A6A6"/>
          </w:tcPr>
          <w:p w14:paraId="66CD7FBB" w14:textId="77777777" w:rsidR="00FE6F0C" w:rsidRDefault="00FE6F0C">
            <w:pPr>
              <w:rPr>
                <w:rFonts w:ascii="StobiSerif Regular" w:hAnsi="StobiSerif Regular"/>
                <w:b/>
                <w:bCs/>
              </w:rPr>
            </w:pPr>
          </w:p>
          <w:p w14:paraId="74AA0A43" w14:textId="77777777" w:rsidR="00FE6F0C" w:rsidRDefault="00FE6F0C">
            <w:pPr>
              <w:rPr>
                <w:rFonts w:ascii="StobiSerif Regular" w:hAnsi="StobiSerif Regular"/>
                <w:b/>
                <w:bCs/>
              </w:rPr>
            </w:pPr>
            <w:r>
              <w:rPr>
                <w:rFonts w:ascii="StobiSerif Regular" w:hAnsi="StobiSerif Regular"/>
                <w:b/>
                <w:bCs/>
              </w:rPr>
              <w:t>Вкупно:</w:t>
            </w:r>
          </w:p>
        </w:tc>
        <w:tc>
          <w:tcPr>
            <w:tcW w:w="949" w:type="dxa"/>
            <w:tcBorders>
              <w:top w:val="single" w:sz="4" w:space="0" w:color="auto"/>
              <w:left w:val="single" w:sz="4" w:space="0" w:color="auto"/>
              <w:bottom w:val="single" w:sz="4" w:space="0" w:color="auto"/>
              <w:right w:val="single" w:sz="4" w:space="0" w:color="auto"/>
            </w:tcBorders>
            <w:shd w:val="clear" w:color="auto" w:fill="A6A6A6"/>
          </w:tcPr>
          <w:p w14:paraId="3A58AAAB" w14:textId="77777777" w:rsidR="00FE6F0C" w:rsidRDefault="00FE6F0C">
            <w:pPr>
              <w:rPr>
                <w:rFonts w:ascii="StobiSerif Regular" w:hAnsi="StobiSerif Regular"/>
                <w:b/>
                <w:bCs/>
              </w:rPr>
            </w:pPr>
          </w:p>
          <w:p w14:paraId="7698458C" w14:textId="77777777" w:rsidR="00FE6F0C" w:rsidRDefault="00FE6F0C">
            <w:pPr>
              <w:rPr>
                <w:rFonts w:ascii="StobiSerif Regular" w:hAnsi="StobiSerif Regular"/>
                <w:b/>
                <w:bCs/>
              </w:rPr>
            </w:pPr>
            <w:r>
              <w:rPr>
                <w:rFonts w:ascii="StobiSerif Regular" w:hAnsi="StobiSerif Regular"/>
                <w:b/>
                <w:bCs/>
              </w:rPr>
              <w:t>136</w:t>
            </w:r>
          </w:p>
        </w:tc>
        <w:tc>
          <w:tcPr>
            <w:tcW w:w="1234" w:type="dxa"/>
            <w:tcBorders>
              <w:top w:val="single" w:sz="4" w:space="0" w:color="auto"/>
              <w:left w:val="single" w:sz="4" w:space="0" w:color="auto"/>
              <w:bottom w:val="single" w:sz="4" w:space="0" w:color="auto"/>
              <w:right w:val="single" w:sz="4" w:space="0" w:color="auto"/>
            </w:tcBorders>
            <w:shd w:val="clear" w:color="auto" w:fill="A6A6A6"/>
          </w:tcPr>
          <w:p w14:paraId="4AB10D7C" w14:textId="77777777" w:rsidR="00FE6F0C" w:rsidRDefault="00FE6F0C">
            <w:pPr>
              <w:rPr>
                <w:rFonts w:ascii="StobiSerif Regular" w:hAnsi="StobiSerif Regular"/>
                <w:b/>
                <w:bCs/>
              </w:rPr>
            </w:pPr>
          </w:p>
          <w:p w14:paraId="055F312E" w14:textId="77777777" w:rsidR="00FE6F0C" w:rsidRDefault="00FE6F0C">
            <w:pPr>
              <w:rPr>
                <w:rFonts w:ascii="StobiSerif Regular" w:hAnsi="StobiSerif Regular"/>
                <w:b/>
                <w:bCs/>
              </w:rPr>
            </w:pPr>
            <w:r>
              <w:rPr>
                <w:rFonts w:ascii="StobiSerif Regular" w:hAnsi="StobiSerif Regular"/>
                <w:b/>
                <w:bCs/>
              </w:rPr>
              <w:t>137</w:t>
            </w:r>
          </w:p>
        </w:tc>
        <w:tc>
          <w:tcPr>
            <w:tcW w:w="1217" w:type="dxa"/>
            <w:tcBorders>
              <w:top w:val="single" w:sz="4" w:space="0" w:color="auto"/>
              <w:left w:val="single" w:sz="4" w:space="0" w:color="auto"/>
              <w:bottom w:val="single" w:sz="4" w:space="0" w:color="auto"/>
              <w:right w:val="single" w:sz="4" w:space="0" w:color="auto"/>
            </w:tcBorders>
            <w:shd w:val="clear" w:color="auto" w:fill="A6A6A6"/>
          </w:tcPr>
          <w:p w14:paraId="2FEE711A" w14:textId="77777777" w:rsidR="00FE6F0C" w:rsidRDefault="00FE6F0C">
            <w:pPr>
              <w:rPr>
                <w:rFonts w:ascii="StobiSerif Regular" w:hAnsi="StobiSerif Regular"/>
                <w:b/>
                <w:bCs/>
              </w:rPr>
            </w:pPr>
          </w:p>
          <w:p w14:paraId="6975BF8B" w14:textId="77777777" w:rsidR="00FE6F0C" w:rsidRDefault="00FE6F0C">
            <w:pPr>
              <w:rPr>
                <w:rFonts w:ascii="StobiSerif Regular" w:hAnsi="StobiSerif Regular"/>
                <w:b/>
                <w:bCs/>
              </w:rPr>
            </w:pPr>
            <w:r>
              <w:rPr>
                <w:rFonts w:ascii="StobiSerif Regular" w:hAnsi="StobiSerif Regular"/>
                <w:b/>
                <w:bCs/>
              </w:rPr>
              <w:t>105</w:t>
            </w:r>
          </w:p>
        </w:tc>
        <w:tc>
          <w:tcPr>
            <w:tcW w:w="1477" w:type="dxa"/>
            <w:tcBorders>
              <w:top w:val="single" w:sz="4" w:space="0" w:color="auto"/>
              <w:left w:val="single" w:sz="4" w:space="0" w:color="auto"/>
              <w:bottom w:val="single" w:sz="4" w:space="0" w:color="auto"/>
              <w:right w:val="single" w:sz="4" w:space="0" w:color="auto"/>
            </w:tcBorders>
            <w:shd w:val="clear" w:color="auto" w:fill="A6A6A6"/>
          </w:tcPr>
          <w:p w14:paraId="6542342D" w14:textId="77777777" w:rsidR="00FE6F0C" w:rsidRDefault="00FE6F0C">
            <w:pPr>
              <w:rPr>
                <w:rFonts w:ascii="StobiSerif Regular" w:hAnsi="StobiSerif Regular"/>
                <w:b/>
                <w:bCs/>
              </w:rPr>
            </w:pPr>
          </w:p>
          <w:p w14:paraId="37D885C7" w14:textId="77777777" w:rsidR="00FE6F0C" w:rsidRDefault="00FE6F0C">
            <w:pPr>
              <w:rPr>
                <w:rFonts w:ascii="StobiSerif Regular" w:hAnsi="StobiSerif Regular"/>
                <w:b/>
                <w:bCs/>
              </w:rPr>
            </w:pPr>
            <w:r>
              <w:rPr>
                <w:rFonts w:ascii="StobiSerif Regular" w:hAnsi="StobiSerif Regular"/>
                <w:b/>
                <w:bCs/>
              </w:rPr>
              <w:t>37</w:t>
            </w:r>
          </w:p>
        </w:tc>
        <w:tc>
          <w:tcPr>
            <w:tcW w:w="1421" w:type="dxa"/>
            <w:tcBorders>
              <w:top w:val="single" w:sz="4" w:space="0" w:color="auto"/>
              <w:left w:val="single" w:sz="4" w:space="0" w:color="auto"/>
              <w:bottom w:val="single" w:sz="4" w:space="0" w:color="auto"/>
              <w:right w:val="single" w:sz="4" w:space="0" w:color="auto"/>
            </w:tcBorders>
            <w:shd w:val="clear" w:color="auto" w:fill="A6A6A6"/>
          </w:tcPr>
          <w:p w14:paraId="0890FE8F" w14:textId="77777777" w:rsidR="00FE6F0C" w:rsidRDefault="00FE6F0C">
            <w:pPr>
              <w:rPr>
                <w:rFonts w:ascii="StobiSerif Regular" w:hAnsi="StobiSerif Regular"/>
                <w:b/>
                <w:bCs/>
              </w:rPr>
            </w:pPr>
          </w:p>
          <w:p w14:paraId="3D827091" w14:textId="77777777" w:rsidR="00FE6F0C" w:rsidRDefault="00FE6F0C">
            <w:pPr>
              <w:rPr>
                <w:rFonts w:ascii="StobiSerif Regular" w:hAnsi="StobiSerif Regular"/>
                <w:b/>
                <w:bCs/>
              </w:rPr>
            </w:pPr>
            <w:r>
              <w:rPr>
                <w:rFonts w:ascii="StobiSerif Regular" w:hAnsi="StobiSerif Regular"/>
                <w:b/>
                <w:bCs/>
              </w:rPr>
              <w:t>131</w:t>
            </w:r>
          </w:p>
        </w:tc>
      </w:tr>
    </w:tbl>
    <w:p w14:paraId="4074B11E" w14:textId="77777777" w:rsidR="00FE6F0C" w:rsidRDefault="00FE6F0C" w:rsidP="00FE6F0C">
      <w:pPr>
        <w:rPr>
          <w:rFonts w:ascii="StobiSerif Regular" w:hAnsi="StobiSerif Regular"/>
          <w:color w:val="00000A"/>
          <w:lang w:val="mk-MK" w:eastAsia="en-GB"/>
        </w:rPr>
      </w:pPr>
    </w:p>
    <w:p w14:paraId="57BBA177" w14:textId="77777777" w:rsidR="00FE6F0C" w:rsidRDefault="00FE6F0C" w:rsidP="00FE6F0C">
      <w:pPr>
        <w:pStyle w:val="ListParagraph"/>
        <w:numPr>
          <w:ilvl w:val="0"/>
          <w:numId w:val="1"/>
        </w:numPr>
        <w:suppressAutoHyphens w:val="0"/>
        <w:spacing w:after="160" w:line="256" w:lineRule="auto"/>
        <w:rPr>
          <w:rFonts w:ascii="StobiSerif Regular" w:hAnsi="StobiSerif Regular"/>
        </w:rPr>
      </w:pPr>
      <w:r>
        <w:rPr>
          <w:rFonts w:ascii="StobiSerif Regular" w:hAnsi="StobiSerif Regular"/>
        </w:rPr>
        <w:t>Во  учебната 2019/2020 година следниве општини дадоа позитивен одговор за ослободување од партиципација на деца Роми што се во социјален ризик;</w:t>
      </w:r>
    </w:p>
    <w:tbl>
      <w:tblPr>
        <w:tblpPr w:leftFromText="180" w:rightFromText="180" w:vertAnchor="text" w:horzAnchor="margin" w:tblpXSpec="center" w:tblpY="190"/>
        <w:tblW w:w="7797" w:type="dxa"/>
        <w:tblLook w:val="04A0" w:firstRow="1" w:lastRow="0" w:firstColumn="1" w:lastColumn="0" w:noHBand="0" w:noVBand="1"/>
      </w:tblPr>
      <w:tblGrid>
        <w:gridCol w:w="3539"/>
        <w:gridCol w:w="2096"/>
        <w:gridCol w:w="2162"/>
      </w:tblGrid>
      <w:tr w:rsidR="00FE6F0C" w14:paraId="1485B4F8" w14:textId="77777777" w:rsidTr="00FE6F0C">
        <w:trPr>
          <w:trHeight w:val="1122"/>
        </w:trPr>
        <w:tc>
          <w:tcPr>
            <w:tcW w:w="353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42E3CB4" w14:textId="77777777" w:rsidR="00FE6F0C" w:rsidRDefault="00FE6F0C">
            <w:pPr>
              <w:rPr>
                <w:rFonts w:ascii="StobiSerif Regular" w:hAnsi="StobiSerif Regular"/>
                <w:lang w:eastAsia="mk-MK"/>
              </w:rPr>
            </w:pPr>
            <w:r>
              <w:rPr>
                <w:rFonts w:ascii="StobiSerif Regular" w:hAnsi="StobiSerif Regular"/>
                <w:lang w:eastAsia="mk-MK"/>
              </w:rPr>
              <w:lastRenderedPageBreak/>
              <w:t>Општини</w:t>
            </w:r>
          </w:p>
        </w:tc>
        <w:tc>
          <w:tcPr>
            <w:tcW w:w="2096" w:type="dxa"/>
            <w:tcBorders>
              <w:top w:val="single" w:sz="4" w:space="0" w:color="auto"/>
              <w:left w:val="nil"/>
              <w:bottom w:val="single" w:sz="4" w:space="0" w:color="auto"/>
              <w:right w:val="single" w:sz="4" w:space="0" w:color="auto"/>
            </w:tcBorders>
            <w:shd w:val="clear" w:color="auto" w:fill="C0C0C0"/>
            <w:vAlign w:val="center"/>
            <w:hideMark/>
          </w:tcPr>
          <w:p w14:paraId="0CDBA381" w14:textId="77777777" w:rsidR="00FE6F0C" w:rsidRDefault="00FE6F0C">
            <w:pPr>
              <w:rPr>
                <w:rFonts w:ascii="StobiSerif Regular" w:hAnsi="StobiSerif Regular"/>
                <w:lang w:eastAsia="mk-MK"/>
              </w:rPr>
            </w:pPr>
            <w:r>
              <w:rPr>
                <w:rFonts w:ascii="StobiSerif Regular" w:hAnsi="StobiSerif Regular"/>
                <w:lang w:eastAsia="mk-MK"/>
              </w:rPr>
              <w:t>Број на планирани деца</w:t>
            </w:r>
          </w:p>
        </w:tc>
        <w:tc>
          <w:tcPr>
            <w:tcW w:w="2162" w:type="dxa"/>
            <w:tcBorders>
              <w:top w:val="single" w:sz="4" w:space="0" w:color="auto"/>
              <w:left w:val="nil"/>
              <w:bottom w:val="single" w:sz="4" w:space="0" w:color="auto"/>
              <w:right w:val="single" w:sz="4" w:space="0" w:color="auto"/>
            </w:tcBorders>
            <w:shd w:val="clear" w:color="auto" w:fill="C0C0C0"/>
            <w:vAlign w:val="center"/>
            <w:hideMark/>
          </w:tcPr>
          <w:p w14:paraId="611C44BB" w14:textId="77777777" w:rsidR="00FE6F0C" w:rsidRDefault="00FE6F0C">
            <w:pPr>
              <w:rPr>
                <w:rFonts w:ascii="StobiSerif Regular" w:hAnsi="StobiSerif Regular"/>
                <w:lang w:eastAsia="mk-MK"/>
              </w:rPr>
            </w:pPr>
            <w:r>
              <w:rPr>
                <w:rFonts w:ascii="StobiSerif Regular" w:hAnsi="StobiSerif Regular"/>
                <w:lang w:eastAsia="mk-MK"/>
              </w:rPr>
              <w:t xml:space="preserve">Број на запишани деца </w:t>
            </w:r>
          </w:p>
        </w:tc>
      </w:tr>
      <w:tr w:rsidR="00FE6F0C" w14:paraId="03EB4DD1"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687C4B4F" w14:textId="77777777" w:rsidR="00FE6F0C" w:rsidRDefault="00FE6F0C" w:rsidP="00FE6F0C">
            <w:pPr>
              <w:pStyle w:val="ListParagraph"/>
              <w:numPr>
                <w:ilvl w:val="0"/>
                <w:numId w:val="3"/>
              </w:numPr>
              <w:suppressAutoHyphens w:val="0"/>
              <w:spacing w:after="0" w:line="240" w:lineRule="auto"/>
              <w:rPr>
                <w:rFonts w:ascii="StobiSerif Regular" w:hAnsi="StobiSerif Regular"/>
                <w:lang w:eastAsia="mk-MK"/>
              </w:rPr>
            </w:pPr>
            <w:r>
              <w:rPr>
                <w:rFonts w:ascii="StobiSerif Regular" w:hAnsi="StobiSerif Regular"/>
                <w:lang w:eastAsia="mk-MK"/>
              </w:rPr>
              <w:t>Берово</w:t>
            </w:r>
          </w:p>
        </w:tc>
        <w:tc>
          <w:tcPr>
            <w:tcW w:w="2096" w:type="dxa"/>
            <w:tcBorders>
              <w:top w:val="nil"/>
              <w:left w:val="nil"/>
              <w:bottom w:val="single" w:sz="4" w:space="0" w:color="auto"/>
              <w:right w:val="single" w:sz="4" w:space="0" w:color="auto"/>
            </w:tcBorders>
            <w:shd w:val="clear" w:color="auto" w:fill="FFFFFF"/>
            <w:noWrap/>
            <w:vAlign w:val="center"/>
            <w:hideMark/>
          </w:tcPr>
          <w:p w14:paraId="0361FEE7" w14:textId="77777777" w:rsidR="00FE6F0C" w:rsidRDefault="00FE6F0C">
            <w:pPr>
              <w:rPr>
                <w:rFonts w:ascii="StobiSerif Regular" w:hAnsi="StobiSerif Regular"/>
                <w:lang w:eastAsia="mk-MK"/>
              </w:rPr>
            </w:pPr>
            <w:r>
              <w:rPr>
                <w:rFonts w:ascii="StobiSerif Regular" w:hAnsi="StobiSerif Regular"/>
                <w:color w:val="000000"/>
                <w:lang w:eastAsia="mk-MK"/>
              </w:rPr>
              <w:t>25</w:t>
            </w:r>
          </w:p>
        </w:tc>
        <w:tc>
          <w:tcPr>
            <w:tcW w:w="2162" w:type="dxa"/>
            <w:tcBorders>
              <w:top w:val="nil"/>
              <w:left w:val="nil"/>
              <w:bottom w:val="single" w:sz="4" w:space="0" w:color="auto"/>
              <w:right w:val="single" w:sz="4" w:space="0" w:color="auto"/>
            </w:tcBorders>
            <w:shd w:val="clear" w:color="auto" w:fill="FFFFFF"/>
            <w:vAlign w:val="center"/>
            <w:hideMark/>
          </w:tcPr>
          <w:p w14:paraId="617C984B" w14:textId="77777777" w:rsidR="00FE6F0C" w:rsidRDefault="00FE6F0C">
            <w:pPr>
              <w:rPr>
                <w:rFonts w:ascii="StobiSerif Regular" w:hAnsi="StobiSerif Regular"/>
                <w:color w:val="000000"/>
                <w:lang w:eastAsia="mk-MK"/>
              </w:rPr>
            </w:pPr>
            <w:r>
              <w:rPr>
                <w:rFonts w:ascii="StobiSerif Regular" w:hAnsi="StobiSerif Regular"/>
                <w:lang w:eastAsia="mk-MK"/>
              </w:rPr>
              <w:t>17</w:t>
            </w:r>
          </w:p>
        </w:tc>
      </w:tr>
      <w:tr w:rsidR="00FE6F0C" w14:paraId="0D536C64" w14:textId="77777777" w:rsidTr="00FE6F0C">
        <w:trPr>
          <w:trHeight w:val="216"/>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7514F2DC" w14:textId="77777777" w:rsidR="00FE6F0C" w:rsidRDefault="00FE6F0C" w:rsidP="00FE6F0C">
            <w:pPr>
              <w:pStyle w:val="ListParagraph"/>
              <w:numPr>
                <w:ilvl w:val="0"/>
                <w:numId w:val="3"/>
              </w:numPr>
              <w:suppressAutoHyphens w:val="0"/>
              <w:spacing w:after="0" w:line="240" w:lineRule="auto"/>
              <w:rPr>
                <w:rFonts w:ascii="StobiSerif Regular" w:hAnsi="StobiSerif Regular"/>
                <w:lang w:eastAsia="mk-MK"/>
              </w:rPr>
            </w:pPr>
            <w:r>
              <w:rPr>
                <w:rFonts w:ascii="StobiSerif Regular" w:hAnsi="StobiSerif Regular"/>
                <w:lang w:eastAsia="mk-MK"/>
              </w:rPr>
              <w:t>Битола</w:t>
            </w:r>
          </w:p>
        </w:tc>
        <w:tc>
          <w:tcPr>
            <w:tcW w:w="2096" w:type="dxa"/>
            <w:tcBorders>
              <w:top w:val="nil"/>
              <w:left w:val="nil"/>
              <w:bottom w:val="single" w:sz="4" w:space="0" w:color="auto"/>
              <w:right w:val="single" w:sz="4" w:space="0" w:color="auto"/>
            </w:tcBorders>
            <w:shd w:val="clear" w:color="auto" w:fill="FFFFFF"/>
            <w:noWrap/>
            <w:vAlign w:val="center"/>
            <w:hideMark/>
          </w:tcPr>
          <w:p w14:paraId="3FB5DB02" w14:textId="77777777" w:rsidR="00FE6F0C" w:rsidRDefault="00FE6F0C">
            <w:pPr>
              <w:rPr>
                <w:rFonts w:ascii="StobiSerif Regular" w:hAnsi="StobiSerif Regular"/>
                <w:lang w:eastAsia="mk-MK"/>
              </w:rPr>
            </w:pPr>
            <w:r>
              <w:rPr>
                <w:rFonts w:ascii="StobiSerif Regular" w:hAnsi="StobiSerif Regular"/>
                <w:color w:val="000000"/>
                <w:lang w:eastAsia="mk-MK"/>
              </w:rPr>
              <w:t>30</w:t>
            </w:r>
          </w:p>
        </w:tc>
        <w:tc>
          <w:tcPr>
            <w:tcW w:w="2162" w:type="dxa"/>
            <w:tcBorders>
              <w:top w:val="nil"/>
              <w:left w:val="nil"/>
              <w:bottom w:val="single" w:sz="4" w:space="0" w:color="auto"/>
              <w:right w:val="single" w:sz="4" w:space="0" w:color="auto"/>
            </w:tcBorders>
            <w:shd w:val="clear" w:color="auto" w:fill="FFFFFF"/>
            <w:vAlign w:val="center"/>
            <w:hideMark/>
          </w:tcPr>
          <w:p w14:paraId="3E9FA395" w14:textId="77777777" w:rsidR="00FE6F0C" w:rsidRDefault="00FE6F0C">
            <w:pPr>
              <w:rPr>
                <w:rFonts w:ascii="StobiSerif Regular" w:hAnsi="StobiSerif Regular"/>
                <w:color w:val="000000"/>
                <w:lang w:eastAsia="mk-MK"/>
              </w:rPr>
            </w:pPr>
            <w:r>
              <w:rPr>
                <w:rFonts w:ascii="StobiSerif Regular" w:hAnsi="StobiSerif Regular"/>
                <w:lang w:eastAsia="mk-MK"/>
              </w:rPr>
              <w:t>26</w:t>
            </w:r>
          </w:p>
        </w:tc>
      </w:tr>
      <w:tr w:rsidR="00FE6F0C" w14:paraId="7A3CCEB2"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5471E2F6" w14:textId="77777777" w:rsidR="00FE6F0C" w:rsidRDefault="00FE6F0C" w:rsidP="00FE6F0C">
            <w:pPr>
              <w:pStyle w:val="ListParagraph"/>
              <w:numPr>
                <w:ilvl w:val="0"/>
                <w:numId w:val="3"/>
              </w:numPr>
              <w:suppressAutoHyphens w:val="0"/>
              <w:spacing w:after="0" w:line="240" w:lineRule="auto"/>
              <w:rPr>
                <w:rFonts w:ascii="StobiSerif Regular" w:hAnsi="StobiSerif Regular"/>
                <w:lang w:eastAsia="mk-MK"/>
              </w:rPr>
            </w:pPr>
            <w:r>
              <w:rPr>
                <w:rFonts w:ascii="StobiSerif Regular" w:hAnsi="StobiSerif Regular"/>
                <w:lang w:eastAsia="mk-MK"/>
              </w:rPr>
              <w:t>Виница</w:t>
            </w:r>
          </w:p>
        </w:tc>
        <w:tc>
          <w:tcPr>
            <w:tcW w:w="2096" w:type="dxa"/>
            <w:tcBorders>
              <w:top w:val="nil"/>
              <w:left w:val="nil"/>
              <w:bottom w:val="single" w:sz="4" w:space="0" w:color="auto"/>
              <w:right w:val="single" w:sz="4" w:space="0" w:color="auto"/>
            </w:tcBorders>
            <w:shd w:val="clear" w:color="auto" w:fill="FFFFFF"/>
            <w:noWrap/>
            <w:vAlign w:val="center"/>
            <w:hideMark/>
          </w:tcPr>
          <w:p w14:paraId="301CDEC5" w14:textId="77777777" w:rsidR="00FE6F0C" w:rsidRDefault="00FE6F0C">
            <w:pPr>
              <w:rPr>
                <w:rFonts w:ascii="StobiSerif Regular" w:hAnsi="StobiSerif Regular"/>
                <w:lang w:eastAsia="mk-MK"/>
              </w:rPr>
            </w:pPr>
            <w:r>
              <w:rPr>
                <w:rFonts w:ascii="StobiSerif Regular" w:hAnsi="StobiSerif Regular"/>
                <w:color w:val="000000"/>
                <w:lang w:eastAsia="mk-MK"/>
              </w:rPr>
              <w:t>25</w:t>
            </w:r>
          </w:p>
        </w:tc>
        <w:tc>
          <w:tcPr>
            <w:tcW w:w="2162" w:type="dxa"/>
            <w:tcBorders>
              <w:top w:val="nil"/>
              <w:left w:val="nil"/>
              <w:bottom w:val="single" w:sz="4" w:space="0" w:color="auto"/>
              <w:right w:val="single" w:sz="4" w:space="0" w:color="auto"/>
            </w:tcBorders>
            <w:shd w:val="clear" w:color="auto" w:fill="FFFFFF"/>
            <w:vAlign w:val="center"/>
            <w:hideMark/>
          </w:tcPr>
          <w:p w14:paraId="5E9AF884" w14:textId="77777777" w:rsidR="00FE6F0C" w:rsidRDefault="00FE6F0C">
            <w:pPr>
              <w:rPr>
                <w:rFonts w:ascii="StobiSerif Regular" w:hAnsi="StobiSerif Regular"/>
                <w:color w:val="000000"/>
                <w:lang w:eastAsia="mk-MK"/>
              </w:rPr>
            </w:pPr>
            <w:r>
              <w:rPr>
                <w:rFonts w:ascii="StobiSerif Regular" w:hAnsi="StobiSerif Regular"/>
                <w:lang w:eastAsia="mk-MK"/>
              </w:rPr>
              <w:t>18</w:t>
            </w:r>
          </w:p>
        </w:tc>
      </w:tr>
      <w:tr w:rsidR="00FE6F0C" w14:paraId="2919CC45"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09D26E57" w14:textId="77777777" w:rsidR="00FE6F0C" w:rsidRDefault="00FE6F0C" w:rsidP="00FE6F0C">
            <w:pPr>
              <w:pStyle w:val="ListParagraph"/>
              <w:numPr>
                <w:ilvl w:val="0"/>
                <w:numId w:val="3"/>
              </w:numPr>
              <w:suppressAutoHyphens w:val="0"/>
              <w:spacing w:after="0" w:line="240" w:lineRule="auto"/>
              <w:rPr>
                <w:rFonts w:ascii="StobiSerif Regular" w:hAnsi="StobiSerif Regular"/>
                <w:lang w:eastAsia="mk-MK"/>
              </w:rPr>
            </w:pPr>
            <w:r>
              <w:rPr>
                <w:rFonts w:ascii="StobiSerif Regular" w:hAnsi="StobiSerif Regular"/>
                <w:lang w:eastAsia="mk-MK"/>
              </w:rPr>
              <w:t>Прилеп</w:t>
            </w:r>
          </w:p>
        </w:tc>
        <w:tc>
          <w:tcPr>
            <w:tcW w:w="2096" w:type="dxa"/>
            <w:tcBorders>
              <w:top w:val="nil"/>
              <w:left w:val="nil"/>
              <w:bottom w:val="single" w:sz="4" w:space="0" w:color="auto"/>
              <w:right w:val="single" w:sz="4" w:space="0" w:color="auto"/>
            </w:tcBorders>
            <w:shd w:val="clear" w:color="auto" w:fill="FFFFFF"/>
            <w:noWrap/>
            <w:vAlign w:val="center"/>
            <w:hideMark/>
          </w:tcPr>
          <w:p w14:paraId="68DFB3D4" w14:textId="77777777" w:rsidR="00FE6F0C" w:rsidRDefault="00FE6F0C">
            <w:pPr>
              <w:rPr>
                <w:rFonts w:ascii="StobiSerif Regular" w:hAnsi="StobiSerif Regular"/>
                <w:lang w:eastAsia="mk-MK"/>
              </w:rPr>
            </w:pPr>
            <w:r>
              <w:rPr>
                <w:rFonts w:ascii="StobiSerif Regular" w:hAnsi="StobiSerif Regular"/>
                <w:color w:val="000000"/>
                <w:lang w:eastAsia="mk-MK"/>
              </w:rPr>
              <w:t>30</w:t>
            </w:r>
          </w:p>
        </w:tc>
        <w:tc>
          <w:tcPr>
            <w:tcW w:w="2162" w:type="dxa"/>
            <w:tcBorders>
              <w:top w:val="nil"/>
              <w:left w:val="nil"/>
              <w:bottom w:val="single" w:sz="4" w:space="0" w:color="auto"/>
              <w:right w:val="single" w:sz="4" w:space="0" w:color="auto"/>
            </w:tcBorders>
            <w:shd w:val="clear" w:color="auto" w:fill="FFFFFF"/>
            <w:vAlign w:val="center"/>
            <w:hideMark/>
          </w:tcPr>
          <w:p w14:paraId="6902BD01" w14:textId="77777777" w:rsidR="00FE6F0C" w:rsidRDefault="00FE6F0C">
            <w:pPr>
              <w:rPr>
                <w:rFonts w:ascii="StobiSerif Regular" w:hAnsi="StobiSerif Regular"/>
                <w:color w:val="000000"/>
                <w:lang w:eastAsia="mk-MK"/>
              </w:rPr>
            </w:pPr>
            <w:r>
              <w:rPr>
                <w:rFonts w:ascii="StobiSerif Regular" w:hAnsi="StobiSerif Regular"/>
                <w:lang w:eastAsia="mk-MK"/>
              </w:rPr>
              <w:t>26</w:t>
            </w:r>
          </w:p>
        </w:tc>
      </w:tr>
      <w:tr w:rsidR="00FE6F0C" w14:paraId="3FE516D7"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5DBE4509" w14:textId="77777777" w:rsidR="00FE6F0C" w:rsidRDefault="00FE6F0C" w:rsidP="00FE6F0C">
            <w:pPr>
              <w:pStyle w:val="ListParagraph"/>
              <w:numPr>
                <w:ilvl w:val="0"/>
                <w:numId w:val="3"/>
              </w:numPr>
              <w:suppressAutoHyphens w:val="0"/>
              <w:spacing w:after="0" w:line="240" w:lineRule="auto"/>
              <w:rPr>
                <w:rFonts w:ascii="StobiSerif Regular" w:hAnsi="StobiSerif Regular"/>
                <w:lang w:eastAsia="mk-MK"/>
              </w:rPr>
            </w:pPr>
            <w:r>
              <w:rPr>
                <w:rFonts w:ascii="StobiSerif Regular" w:hAnsi="StobiSerif Regular"/>
                <w:lang w:eastAsia="mk-MK"/>
              </w:rPr>
              <w:t>Чаир</w:t>
            </w:r>
          </w:p>
        </w:tc>
        <w:tc>
          <w:tcPr>
            <w:tcW w:w="2096" w:type="dxa"/>
            <w:tcBorders>
              <w:top w:val="nil"/>
              <w:left w:val="nil"/>
              <w:bottom w:val="single" w:sz="4" w:space="0" w:color="auto"/>
              <w:right w:val="single" w:sz="4" w:space="0" w:color="auto"/>
            </w:tcBorders>
            <w:shd w:val="clear" w:color="auto" w:fill="FFFFFF"/>
            <w:noWrap/>
            <w:vAlign w:val="center"/>
            <w:hideMark/>
          </w:tcPr>
          <w:p w14:paraId="676B5F88" w14:textId="77777777" w:rsidR="00FE6F0C" w:rsidRDefault="00FE6F0C">
            <w:pPr>
              <w:rPr>
                <w:rFonts w:ascii="StobiSerif Regular" w:hAnsi="StobiSerif Regular"/>
                <w:lang w:eastAsia="mk-MK"/>
              </w:rPr>
            </w:pPr>
            <w:r>
              <w:rPr>
                <w:rFonts w:ascii="StobiSerif Regular" w:hAnsi="StobiSerif Regular"/>
                <w:color w:val="000000"/>
                <w:lang w:eastAsia="mk-MK"/>
              </w:rPr>
              <w:t>30</w:t>
            </w:r>
          </w:p>
        </w:tc>
        <w:tc>
          <w:tcPr>
            <w:tcW w:w="2162" w:type="dxa"/>
            <w:tcBorders>
              <w:top w:val="nil"/>
              <w:left w:val="nil"/>
              <w:bottom w:val="single" w:sz="4" w:space="0" w:color="auto"/>
              <w:right w:val="single" w:sz="4" w:space="0" w:color="auto"/>
            </w:tcBorders>
            <w:shd w:val="clear" w:color="auto" w:fill="FFFFFF"/>
            <w:vAlign w:val="center"/>
            <w:hideMark/>
          </w:tcPr>
          <w:p w14:paraId="1D3CC883" w14:textId="77777777" w:rsidR="00FE6F0C" w:rsidRDefault="00FE6F0C">
            <w:pPr>
              <w:rPr>
                <w:rFonts w:ascii="StobiSerif Regular" w:hAnsi="StobiSerif Regular"/>
                <w:color w:val="000000"/>
                <w:lang w:eastAsia="mk-MK"/>
              </w:rPr>
            </w:pPr>
            <w:r>
              <w:rPr>
                <w:rFonts w:ascii="StobiSerif Regular" w:hAnsi="StobiSerif Regular"/>
                <w:lang w:eastAsia="mk-MK"/>
              </w:rPr>
              <w:t>30</w:t>
            </w:r>
          </w:p>
        </w:tc>
      </w:tr>
      <w:tr w:rsidR="00FE6F0C" w14:paraId="16DA2784"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52AA1A5C" w14:textId="77777777" w:rsidR="00FE6F0C" w:rsidRDefault="00FE6F0C" w:rsidP="00FE6F0C">
            <w:pPr>
              <w:pStyle w:val="ListParagraph"/>
              <w:numPr>
                <w:ilvl w:val="0"/>
                <w:numId w:val="4"/>
              </w:numPr>
              <w:suppressAutoHyphens w:val="0"/>
              <w:spacing w:after="0" w:line="240" w:lineRule="auto"/>
              <w:rPr>
                <w:rFonts w:ascii="StobiSerif Regular" w:hAnsi="StobiSerif Regular"/>
                <w:lang w:eastAsia="mk-MK"/>
              </w:rPr>
            </w:pPr>
            <w:r>
              <w:rPr>
                <w:rFonts w:ascii="StobiSerif Regular" w:hAnsi="StobiSerif Regular"/>
                <w:lang w:eastAsia="mk-MK"/>
              </w:rPr>
              <w:t>Карпош</w:t>
            </w:r>
          </w:p>
        </w:tc>
        <w:tc>
          <w:tcPr>
            <w:tcW w:w="2096" w:type="dxa"/>
            <w:tcBorders>
              <w:top w:val="nil"/>
              <w:left w:val="nil"/>
              <w:bottom w:val="single" w:sz="4" w:space="0" w:color="auto"/>
              <w:right w:val="single" w:sz="4" w:space="0" w:color="auto"/>
            </w:tcBorders>
            <w:shd w:val="clear" w:color="auto" w:fill="FFFFFF"/>
            <w:noWrap/>
            <w:vAlign w:val="center"/>
            <w:hideMark/>
          </w:tcPr>
          <w:p w14:paraId="62C2169C" w14:textId="77777777" w:rsidR="00FE6F0C" w:rsidRDefault="00FE6F0C">
            <w:pPr>
              <w:rPr>
                <w:rFonts w:ascii="StobiSerif Regular" w:hAnsi="StobiSerif Regular"/>
                <w:lang w:eastAsia="mk-MK"/>
              </w:rPr>
            </w:pPr>
            <w:r>
              <w:rPr>
                <w:rFonts w:ascii="StobiSerif Regular" w:hAnsi="StobiSerif Regular"/>
                <w:color w:val="000000"/>
                <w:lang w:eastAsia="mk-MK"/>
              </w:rPr>
              <w:t>15</w:t>
            </w:r>
          </w:p>
        </w:tc>
        <w:tc>
          <w:tcPr>
            <w:tcW w:w="2162" w:type="dxa"/>
            <w:tcBorders>
              <w:top w:val="nil"/>
              <w:left w:val="nil"/>
              <w:bottom w:val="single" w:sz="4" w:space="0" w:color="auto"/>
              <w:right w:val="single" w:sz="4" w:space="0" w:color="auto"/>
            </w:tcBorders>
            <w:shd w:val="clear" w:color="auto" w:fill="FFFFFF"/>
            <w:vAlign w:val="center"/>
            <w:hideMark/>
          </w:tcPr>
          <w:p w14:paraId="4AEA3AAF" w14:textId="77777777" w:rsidR="00FE6F0C" w:rsidRDefault="00FE6F0C">
            <w:pPr>
              <w:rPr>
                <w:rFonts w:ascii="StobiSerif Regular" w:hAnsi="StobiSerif Regular"/>
                <w:color w:val="000000"/>
                <w:lang w:eastAsia="mk-MK"/>
              </w:rPr>
            </w:pPr>
            <w:r>
              <w:rPr>
                <w:rFonts w:ascii="StobiSerif Regular" w:hAnsi="StobiSerif Regular"/>
                <w:lang w:eastAsia="mk-MK"/>
              </w:rPr>
              <w:t>15</w:t>
            </w:r>
          </w:p>
        </w:tc>
      </w:tr>
      <w:tr w:rsidR="00FE6F0C" w14:paraId="19520E92"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4A2AA18F" w14:textId="77777777" w:rsidR="00FE6F0C" w:rsidRDefault="00FE6F0C" w:rsidP="00FE6F0C">
            <w:pPr>
              <w:pStyle w:val="ListParagraph"/>
              <w:numPr>
                <w:ilvl w:val="0"/>
                <w:numId w:val="4"/>
              </w:numPr>
              <w:suppressAutoHyphens w:val="0"/>
              <w:spacing w:after="0" w:line="240" w:lineRule="auto"/>
              <w:rPr>
                <w:rFonts w:ascii="StobiSerif Regular" w:hAnsi="StobiSerif Regular"/>
                <w:lang w:eastAsia="mk-MK"/>
              </w:rPr>
            </w:pPr>
            <w:r>
              <w:rPr>
                <w:rFonts w:ascii="StobiSerif Regular" w:hAnsi="StobiSerif Regular"/>
                <w:lang w:eastAsia="mk-MK"/>
              </w:rPr>
              <w:t>Делчево</w:t>
            </w:r>
          </w:p>
        </w:tc>
        <w:tc>
          <w:tcPr>
            <w:tcW w:w="2096" w:type="dxa"/>
            <w:tcBorders>
              <w:top w:val="nil"/>
              <w:left w:val="nil"/>
              <w:bottom w:val="single" w:sz="4" w:space="0" w:color="auto"/>
              <w:right w:val="single" w:sz="4" w:space="0" w:color="auto"/>
            </w:tcBorders>
            <w:shd w:val="clear" w:color="auto" w:fill="FFFFFF"/>
            <w:noWrap/>
            <w:vAlign w:val="center"/>
            <w:hideMark/>
          </w:tcPr>
          <w:p w14:paraId="6084C40A" w14:textId="77777777" w:rsidR="00FE6F0C" w:rsidRDefault="00FE6F0C">
            <w:pPr>
              <w:rPr>
                <w:rFonts w:ascii="StobiSerif Regular" w:hAnsi="StobiSerif Regular"/>
                <w:lang w:eastAsia="mk-MK"/>
              </w:rPr>
            </w:pPr>
            <w:r>
              <w:rPr>
                <w:rFonts w:ascii="StobiSerif Regular" w:hAnsi="StobiSerif Regular"/>
                <w:color w:val="000000"/>
                <w:lang w:eastAsia="mk-MK"/>
              </w:rPr>
              <w:t>20</w:t>
            </w:r>
          </w:p>
        </w:tc>
        <w:tc>
          <w:tcPr>
            <w:tcW w:w="2162" w:type="dxa"/>
            <w:tcBorders>
              <w:top w:val="nil"/>
              <w:left w:val="nil"/>
              <w:bottom w:val="single" w:sz="4" w:space="0" w:color="auto"/>
              <w:right w:val="single" w:sz="4" w:space="0" w:color="auto"/>
            </w:tcBorders>
            <w:shd w:val="clear" w:color="auto" w:fill="FFFFFF"/>
            <w:vAlign w:val="center"/>
            <w:hideMark/>
          </w:tcPr>
          <w:p w14:paraId="60618C59" w14:textId="77777777" w:rsidR="00FE6F0C" w:rsidRDefault="00FE6F0C">
            <w:pPr>
              <w:rPr>
                <w:rFonts w:ascii="StobiSerif Regular" w:hAnsi="StobiSerif Regular"/>
                <w:color w:val="000000"/>
                <w:lang w:eastAsia="mk-MK"/>
              </w:rPr>
            </w:pPr>
            <w:r>
              <w:rPr>
                <w:rFonts w:ascii="StobiSerif Regular" w:hAnsi="StobiSerif Regular"/>
                <w:lang w:eastAsia="mk-MK"/>
              </w:rPr>
              <w:t>18</w:t>
            </w:r>
          </w:p>
        </w:tc>
      </w:tr>
      <w:tr w:rsidR="00FE6F0C" w14:paraId="5ED3BE4C"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7C05C184" w14:textId="77777777" w:rsidR="00FE6F0C" w:rsidRDefault="00FE6F0C" w:rsidP="00FE6F0C">
            <w:pPr>
              <w:pStyle w:val="ListParagraph"/>
              <w:numPr>
                <w:ilvl w:val="0"/>
                <w:numId w:val="4"/>
              </w:numPr>
              <w:suppressAutoHyphens w:val="0"/>
              <w:spacing w:after="0" w:line="240" w:lineRule="auto"/>
              <w:rPr>
                <w:rFonts w:ascii="StobiSerif Regular" w:hAnsi="StobiSerif Regular"/>
                <w:lang w:eastAsia="mk-MK"/>
              </w:rPr>
            </w:pPr>
            <w:r>
              <w:rPr>
                <w:rFonts w:ascii="StobiSerif Regular" w:hAnsi="StobiSerif Regular"/>
                <w:lang w:eastAsia="mk-MK"/>
              </w:rPr>
              <w:t>Кичево</w:t>
            </w:r>
          </w:p>
        </w:tc>
        <w:tc>
          <w:tcPr>
            <w:tcW w:w="2096" w:type="dxa"/>
            <w:tcBorders>
              <w:top w:val="nil"/>
              <w:left w:val="nil"/>
              <w:bottom w:val="single" w:sz="4" w:space="0" w:color="auto"/>
              <w:right w:val="single" w:sz="4" w:space="0" w:color="auto"/>
            </w:tcBorders>
            <w:shd w:val="clear" w:color="auto" w:fill="FFFFFF"/>
            <w:noWrap/>
            <w:vAlign w:val="center"/>
            <w:hideMark/>
          </w:tcPr>
          <w:p w14:paraId="03DDD3ED" w14:textId="77777777" w:rsidR="00FE6F0C" w:rsidRDefault="00FE6F0C">
            <w:pPr>
              <w:rPr>
                <w:rFonts w:ascii="StobiSerif Regular" w:hAnsi="StobiSerif Regular"/>
                <w:lang w:eastAsia="mk-MK"/>
              </w:rPr>
            </w:pPr>
            <w:r>
              <w:rPr>
                <w:rFonts w:ascii="StobiSerif Regular" w:hAnsi="StobiSerif Regular"/>
                <w:color w:val="000000"/>
                <w:lang w:eastAsia="mk-MK"/>
              </w:rPr>
              <w:t>20</w:t>
            </w:r>
          </w:p>
        </w:tc>
        <w:tc>
          <w:tcPr>
            <w:tcW w:w="2162" w:type="dxa"/>
            <w:tcBorders>
              <w:top w:val="nil"/>
              <w:left w:val="nil"/>
              <w:bottom w:val="single" w:sz="4" w:space="0" w:color="auto"/>
              <w:right w:val="single" w:sz="4" w:space="0" w:color="auto"/>
            </w:tcBorders>
            <w:shd w:val="clear" w:color="auto" w:fill="FFFFFF"/>
            <w:vAlign w:val="center"/>
            <w:hideMark/>
          </w:tcPr>
          <w:p w14:paraId="7017DF05" w14:textId="77777777" w:rsidR="00FE6F0C" w:rsidRDefault="00FE6F0C">
            <w:pPr>
              <w:rPr>
                <w:rFonts w:ascii="StobiSerif Regular" w:hAnsi="StobiSerif Regular"/>
                <w:color w:val="000000"/>
                <w:lang w:eastAsia="mk-MK"/>
              </w:rPr>
            </w:pPr>
            <w:r>
              <w:rPr>
                <w:rFonts w:ascii="StobiSerif Regular" w:hAnsi="StobiSerif Regular"/>
                <w:lang w:eastAsia="mk-MK"/>
              </w:rPr>
              <w:t>17</w:t>
            </w:r>
          </w:p>
        </w:tc>
      </w:tr>
      <w:tr w:rsidR="00FE6F0C" w14:paraId="783E4845"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7C3850A2" w14:textId="77777777" w:rsidR="00FE6F0C" w:rsidRDefault="00FE6F0C" w:rsidP="00FE6F0C">
            <w:pPr>
              <w:pStyle w:val="ListParagraph"/>
              <w:numPr>
                <w:ilvl w:val="0"/>
                <w:numId w:val="4"/>
              </w:numPr>
              <w:suppressAutoHyphens w:val="0"/>
              <w:spacing w:after="0" w:line="240" w:lineRule="auto"/>
              <w:rPr>
                <w:rFonts w:ascii="StobiSerif Regular" w:hAnsi="StobiSerif Regular"/>
                <w:lang w:eastAsia="mk-MK"/>
              </w:rPr>
            </w:pPr>
            <w:r>
              <w:rPr>
                <w:rFonts w:ascii="StobiSerif Regular" w:hAnsi="StobiSerif Regular"/>
                <w:lang w:eastAsia="mk-MK"/>
              </w:rPr>
              <w:t>Кочани</w:t>
            </w:r>
          </w:p>
        </w:tc>
        <w:tc>
          <w:tcPr>
            <w:tcW w:w="2096" w:type="dxa"/>
            <w:tcBorders>
              <w:top w:val="nil"/>
              <w:left w:val="nil"/>
              <w:bottom w:val="single" w:sz="4" w:space="0" w:color="auto"/>
              <w:right w:val="single" w:sz="4" w:space="0" w:color="auto"/>
            </w:tcBorders>
            <w:shd w:val="clear" w:color="auto" w:fill="FFFFFF"/>
            <w:noWrap/>
            <w:vAlign w:val="center"/>
            <w:hideMark/>
          </w:tcPr>
          <w:p w14:paraId="177A4DB1" w14:textId="77777777" w:rsidR="00FE6F0C" w:rsidRDefault="00FE6F0C">
            <w:pPr>
              <w:rPr>
                <w:rFonts w:ascii="StobiSerif Regular" w:hAnsi="StobiSerif Regular"/>
                <w:lang w:eastAsia="mk-MK"/>
              </w:rPr>
            </w:pPr>
            <w:r>
              <w:rPr>
                <w:rFonts w:ascii="StobiSerif Regular" w:hAnsi="StobiSerif Regular"/>
                <w:color w:val="000000"/>
                <w:lang w:eastAsia="mk-MK"/>
              </w:rPr>
              <w:t>30</w:t>
            </w:r>
          </w:p>
        </w:tc>
        <w:tc>
          <w:tcPr>
            <w:tcW w:w="2162" w:type="dxa"/>
            <w:tcBorders>
              <w:top w:val="nil"/>
              <w:left w:val="nil"/>
              <w:bottom w:val="single" w:sz="4" w:space="0" w:color="auto"/>
              <w:right w:val="single" w:sz="4" w:space="0" w:color="auto"/>
            </w:tcBorders>
            <w:shd w:val="clear" w:color="auto" w:fill="FFFFFF"/>
            <w:vAlign w:val="center"/>
            <w:hideMark/>
          </w:tcPr>
          <w:p w14:paraId="4A033613" w14:textId="77777777" w:rsidR="00FE6F0C" w:rsidRDefault="00FE6F0C">
            <w:pPr>
              <w:rPr>
                <w:rFonts w:ascii="StobiSerif Regular" w:hAnsi="StobiSerif Regular"/>
                <w:color w:val="000000"/>
                <w:lang w:eastAsia="mk-MK"/>
              </w:rPr>
            </w:pPr>
            <w:r>
              <w:rPr>
                <w:rFonts w:ascii="StobiSerif Regular" w:hAnsi="StobiSerif Regular"/>
                <w:lang w:eastAsia="mk-MK"/>
              </w:rPr>
              <w:t>10</w:t>
            </w:r>
          </w:p>
        </w:tc>
      </w:tr>
      <w:tr w:rsidR="00FE6F0C" w14:paraId="25B80503"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08678950" w14:textId="77777777" w:rsidR="00FE6F0C" w:rsidRDefault="00FE6F0C" w:rsidP="00FE6F0C">
            <w:pPr>
              <w:pStyle w:val="ListParagraph"/>
              <w:numPr>
                <w:ilvl w:val="0"/>
                <w:numId w:val="4"/>
              </w:numPr>
              <w:suppressAutoHyphens w:val="0"/>
              <w:spacing w:after="0" w:line="240" w:lineRule="auto"/>
              <w:rPr>
                <w:rFonts w:ascii="StobiSerif Regular" w:hAnsi="StobiSerif Regular"/>
                <w:lang w:eastAsia="mk-MK"/>
              </w:rPr>
            </w:pPr>
            <w:r>
              <w:rPr>
                <w:rFonts w:ascii="StobiSerif Regular" w:hAnsi="StobiSerif Regular"/>
                <w:lang w:eastAsia="mk-MK"/>
              </w:rPr>
              <w:t xml:space="preserve">Гази Баба </w:t>
            </w:r>
          </w:p>
        </w:tc>
        <w:tc>
          <w:tcPr>
            <w:tcW w:w="2096" w:type="dxa"/>
            <w:tcBorders>
              <w:top w:val="nil"/>
              <w:left w:val="nil"/>
              <w:bottom w:val="single" w:sz="4" w:space="0" w:color="auto"/>
              <w:right w:val="single" w:sz="4" w:space="0" w:color="auto"/>
            </w:tcBorders>
            <w:shd w:val="clear" w:color="auto" w:fill="FFFFFF"/>
            <w:noWrap/>
            <w:vAlign w:val="center"/>
            <w:hideMark/>
          </w:tcPr>
          <w:p w14:paraId="070B7A7D" w14:textId="77777777" w:rsidR="00FE6F0C" w:rsidRDefault="00FE6F0C">
            <w:pPr>
              <w:rPr>
                <w:rFonts w:ascii="StobiSerif Regular" w:hAnsi="StobiSerif Regular"/>
                <w:lang w:eastAsia="mk-MK"/>
              </w:rPr>
            </w:pPr>
            <w:r>
              <w:rPr>
                <w:rFonts w:ascii="StobiSerif Regular" w:hAnsi="StobiSerif Regular"/>
                <w:lang w:eastAsia="mk-MK"/>
              </w:rPr>
              <w:t>25</w:t>
            </w:r>
          </w:p>
        </w:tc>
        <w:tc>
          <w:tcPr>
            <w:tcW w:w="2162" w:type="dxa"/>
            <w:tcBorders>
              <w:top w:val="nil"/>
              <w:left w:val="nil"/>
              <w:bottom w:val="single" w:sz="4" w:space="0" w:color="auto"/>
              <w:right w:val="single" w:sz="4" w:space="0" w:color="auto"/>
            </w:tcBorders>
            <w:shd w:val="clear" w:color="auto" w:fill="FFFFFF"/>
            <w:vAlign w:val="center"/>
            <w:hideMark/>
          </w:tcPr>
          <w:p w14:paraId="5E66B845" w14:textId="77777777" w:rsidR="00FE6F0C" w:rsidRDefault="00FE6F0C">
            <w:pPr>
              <w:rPr>
                <w:rFonts w:ascii="StobiSerif Regular" w:hAnsi="StobiSerif Regular"/>
                <w:color w:val="000000"/>
                <w:lang w:eastAsia="mk-MK"/>
              </w:rPr>
            </w:pPr>
            <w:r>
              <w:rPr>
                <w:rFonts w:ascii="StobiSerif Regular" w:hAnsi="StobiSerif Regular"/>
                <w:color w:val="000000"/>
                <w:lang w:eastAsia="mk-MK"/>
              </w:rPr>
              <w:t>20</w:t>
            </w:r>
          </w:p>
        </w:tc>
      </w:tr>
      <w:tr w:rsidR="00FE6F0C" w14:paraId="6F7D2CEA"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1FA504AE" w14:textId="77777777" w:rsidR="00FE6F0C" w:rsidRDefault="00FE6F0C" w:rsidP="00FE6F0C">
            <w:pPr>
              <w:pStyle w:val="ListParagraph"/>
              <w:numPr>
                <w:ilvl w:val="0"/>
                <w:numId w:val="4"/>
              </w:numPr>
              <w:suppressAutoHyphens w:val="0"/>
              <w:spacing w:after="0" w:line="240" w:lineRule="auto"/>
              <w:rPr>
                <w:rFonts w:ascii="StobiSerif Regular" w:hAnsi="StobiSerif Regular"/>
                <w:lang w:eastAsia="mk-MK"/>
              </w:rPr>
            </w:pPr>
            <w:r>
              <w:rPr>
                <w:rFonts w:ascii="StobiSerif Regular" w:hAnsi="StobiSerif Regular"/>
                <w:lang w:eastAsia="mk-MK"/>
              </w:rPr>
              <w:t>Пехчево/с.Црник</w:t>
            </w:r>
          </w:p>
        </w:tc>
        <w:tc>
          <w:tcPr>
            <w:tcW w:w="2096" w:type="dxa"/>
            <w:tcBorders>
              <w:top w:val="nil"/>
              <w:left w:val="nil"/>
              <w:bottom w:val="single" w:sz="4" w:space="0" w:color="auto"/>
              <w:right w:val="single" w:sz="4" w:space="0" w:color="auto"/>
            </w:tcBorders>
            <w:shd w:val="clear" w:color="auto" w:fill="FFFFFF"/>
            <w:noWrap/>
            <w:vAlign w:val="center"/>
            <w:hideMark/>
          </w:tcPr>
          <w:p w14:paraId="18B150B8" w14:textId="77777777" w:rsidR="00FE6F0C" w:rsidRDefault="00FE6F0C">
            <w:pPr>
              <w:rPr>
                <w:rFonts w:ascii="StobiSerif Regular" w:hAnsi="StobiSerif Regular"/>
                <w:lang w:eastAsia="mk-MK"/>
              </w:rPr>
            </w:pPr>
            <w:r>
              <w:rPr>
                <w:rFonts w:ascii="StobiSerif Regular" w:hAnsi="StobiSerif Regular"/>
                <w:lang w:eastAsia="mk-MK"/>
              </w:rPr>
              <w:t>20</w:t>
            </w:r>
          </w:p>
        </w:tc>
        <w:tc>
          <w:tcPr>
            <w:tcW w:w="2162" w:type="dxa"/>
            <w:tcBorders>
              <w:top w:val="nil"/>
              <w:left w:val="nil"/>
              <w:bottom w:val="single" w:sz="4" w:space="0" w:color="auto"/>
              <w:right w:val="single" w:sz="4" w:space="0" w:color="auto"/>
            </w:tcBorders>
            <w:shd w:val="clear" w:color="auto" w:fill="FFFFFF"/>
            <w:vAlign w:val="center"/>
            <w:hideMark/>
          </w:tcPr>
          <w:p w14:paraId="65725D96" w14:textId="77777777" w:rsidR="00FE6F0C" w:rsidRDefault="00FE6F0C">
            <w:pPr>
              <w:rPr>
                <w:rFonts w:ascii="StobiSerif Regular" w:hAnsi="StobiSerif Regular"/>
                <w:color w:val="000000"/>
                <w:lang w:eastAsia="mk-MK"/>
              </w:rPr>
            </w:pPr>
            <w:r>
              <w:rPr>
                <w:rFonts w:ascii="StobiSerif Regular" w:hAnsi="StobiSerif Regular"/>
                <w:color w:val="000000"/>
                <w:lang w:eastAsia="mk-MK"/>
              </w:rPr>
              <w:t>20</w:t>
            </w:r>
          </w:p>
        </w:tc>
      </w:tr>
      <w:tr w:rsidR="00FE6F0C" w14:paraId="08A244A1"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3030FCA7" w14:textId="77777777" w:rsidR="00FE6F0C" w:rsidRDefault="00FE6F0C" w:rsidP="00FE6F0C">
            <w:pPr>
              <w:pStyle w:val="ListParagraph"/>
              <w:numPr>
                <w:ilvl w:val="0"/>
                <w:numId w:val="4"/>
              </w:numPr>
              <w:suppressAutoHyphens w:val="0"/>
              <w:spacing w:after="0" w:line="240" w:lineRule="auto"/>
              <w:rPr>
                <w:rFonts w:ascii="StobiSerif Regular" w:hAnsi="StobiSerif Regular"/>
                <w:lang w:eastAsia="mk-MK"/>
              </w:rPr>
            </w:pPr>
            <w:r>
              <w:rPr>
                <w:rFonts w:ascii="StobiSerif Regular" w:hAnsi="StobiSerif Regular"/>
                <w:lang w:eastAsia="mk-MK"/>
              </w:rPr>
              <w:t xml:space="preserve">Центар </w:t>
            </w:r>
          </w:p>
        </w:tc>
        <w:tc>
          <w:tcPr>
            <w:tcW w:w="2096" w:type="dxa"/>
            <w:tcBorders>
              <w:top w:val="nil"/>
              <w:left w:val="nil"/>
              <w:bottom w:val="single" w:sz="4" w:space="0" w:color="auto"/>
              <w:right w:val="single" w:sz="4" w:space="0" w:color="auto"/>
            </w:tcBorders>
            <w:shd w:val="clear" w:color="auto" w:fill="FFFFFF"/>
            <w:noWrap/>
            <w:vAlign w:val="center"/>
            <w:hideMark/>
          </w:tcPr>
          <w:p w14:paraId="62595F05" w14:textId="77777777" w:rsidR="00FE6F0C" w:rsidRDefault="00FE6F0C">
            <w:pPr>
              <w:rPr>
                <w:rFonts w:ascii="StobiSerif Regular" w:hAnsi="StobiSerif Regular"/>
                <w:lang w:eastAsia="mk-MK"/>
              </w:rPr>
            </w:pPr>
            <w:r>
              <w:rPr>
                <w:rFonts w:ascii="StobiSerif Regular" w:hAnsi="StobiSerif Regular"/>
                <w:lang w:eastAsia="mk-MK"/>
              </w:rPr>
              <w:t>20</w:t>
            </w:r>
          </w:p>
        </w:tc>
        <w:tc>
          <w:tcPr>
            <w:tcW w:w="2162" w:type="dxa"/>
            <w:tcBorders>
              <w:top w:val="nil"/>
              <w:left w:val="nil"/>
              <w:bottom w:val="single" w:sz="4" w:space="0" w:color="auto"/>
              <w:right w:val="single" w:sz="4" w:space="0" w:color="auto"/>
            </w:tcBorders>
            <w:shd w:val="clear" w:color="auto" w:fill="FFFFFF"/>
            <w:vAlign w:val="center"/>
            <w:hideMark/>
          </w:tcPr>
          <w:p w14:paraId="199F202E" w14:textId="77777777" w:rsidR="00FE6F0C" w:rsidRDefault="00FE6F0C">
            <w:pPr>
              <w:rPr>
                <w:rFonts w:ascii="StobiSerif Regular" w:hAnsi="StobiSerif Regular"/>
                <w:color w:val="000000"/>
                <w:lang w:eastAsia="mk-MK"/>
              </w:rPr>
            </w:pPr>
            <w:r>
              <w:rPr>
                <w:rFonts w:ascii="StobiSerif Regular" w:hAnsi="StobiSerif Regular"/>
                <w:color w:val="000000"/>
                <w:lang w:eastAsia="mk-MK"/>
              </w:rPr>
              <w:t>12</w:t>
            </w:r>
          </w:p>
        </w:tc>
      </w:tr>
      <w:tr w:rsidR="00FE6F0C" w14:paraId="5BAB2523" w14:textId="77777777" w:rsidTr="00FE6F0C">
        <w:trPr>
          <w:trHeight w:val="195"/>
        </w:trPr>
        <w:tc>
          <w:tcPr>
            <w:tcW w:w="3539" w:type="dxa"/>
            <w:tcBorders>
              <w:top w:val="nil"/>
              <w:left w:val="single" w:sz="4" w:space="0" w:color="auto"/>
              <w:bottom w:val="single" w:sz="4" w:space="0" w:color="auto"/>
              <w:right w:val="single" w:sz="4" w:space="0" w:color="auto"/>
            </w:tcBorders>
            <w:shd w:val="clear" w:color="auto" w:fill="FFFFFF"/>
            <w:noWrap/>
            <w:vAlign w:val="center"/>
            <w:hideMark/>
          </w:tcPr>
          <w:p w14:paraId="542F85A4" w14:textId="77777777" w:rsidR="00FE6F0C" w:rsidRDefault="00FE6F0C" w:rsidP="00FE6F0C">
            <w:pPr>
              <w:pStyle w:val="ListParagraph"/>
              <w:numPr>
                <w:ilvl w:val="0"/>
                <w:numId w:val="4"/>
              </w:numPr>
              <w:suppressAutoHyphens w:val="0"/>
              <w:spacing w:after="0" w:line="240" w:lineRule="auto"/>
              <w:rPr>
                <w:rFonts w:ascii="StobiSerif Regular" w:hAnsi="StobiSerif Regular"/>
                <w:lang w:eastAsia="mk-MK"/>
              </w:rPr>
            </w:pPr>
            <w:r>
              <w:rPr>
                <w:rFonts w:ascii="StobiSerif Regular" w:hAnsi="StobiSerif Regular"/>
                <w:lang w:eastAsia="mk-MK"/>
              </w:rPr>
              <w:t>Дебар</w:t>
            </w:r>
          </w:p>
        </w:tc>
        <w:tc>
          <w:tcPr>
            <w:tcW w:w="2096" w:type="dxa"/>
            <w:tcBorders>
              <w:top w:val="nil"/>
              <w:left w:val="nil"/>
              <w:bottom w:val="single" w:sz="4" w:space="0" w:color="auto"/>
              <w:right w:val="single" w:sz="4" w:space="0" w:color="auto"/>
            </w:tcBorders>
            <w:shd w:val="clear" w:color="auto" w:fill="FFFFFF"/>
            <w:noWrap/>
            <w:vAlign w:val="center"/>
            <w:hideMark/>
          </w:tcPr>
          <w:p w14:paraId="3E26C469" w14:textId="77777777" w:rsidR="00FE6F0C" w:rsidRDefault="00FE6F0C">
            <w:pPr>
              <w:rPr>
                <w:rFonts w:ascii="StobiSerif Regular" w:hAnsi="StobiSerif Regular"/>
                <w:lang w:eastAsia="mk-MK"/>
              </w:rPr>
            </w:pPr>
            <w:r>
              <w:rPr>
                <w:rFonts w:ascii="StobiSerif Regular" w:hAnsi="StobiSerif Regular"/>
                <w:lang w:eastAsia="mk-MK"/>
              </w:rPr>
              <w:t>15</w:t>
            </w:r>
          </w:p>
        </w:tc>
        <w:tc>
          <w:tcPr>
            <w:tcW w:w="2162" w:type="dxa"/>
            <w:tcBorders>
              <w:top w:val="nil"/>
              <w:left w:val="nil"/>
              <w:bottom w:val="single" w:sz="4" w:space="0" w:color="auto"/>
              <w:right w:val="single" w:sz="4" w:space="0" w:color="auto"/>
            </w:tcBorders>
            <w:shd w:val="clear" w:color="auto" w:fill="FFFFFF"/>
            <w:vAlign w:val="center"/>
            <w:hideMark/>
          </w:tcPr>
          <w:p w14:paraId="7049D632" w14:textId="77777777" w:rsidR="00FE6F0C" w:rsidRDefault="00FE6F0C">
            <w:pPr>
              <w:rPr>
                <w:rFonts w:ascii="StobiSerif Regular" w:hAnsi="StobiSerif Regular"/>
                <w:color w:val="000000"/>
                <w:lang w:eastAsia="mk-MK"/>
              </w:rPr>
            </w:pPr>
            <w:r>
              <w:rPr>
                <w:rFonts w:ascii="StobiSerif Regular" w:hAnsi="StobiSerif Regular"/>
                <w:color w:val="000000"/>
                <w:lang w:eastAsia="mk-MK"/>
              </w:rPr>
              <w:t>16</w:t>
            </w:r>
          </w:p>
        </w:tc>
      </w:tr>
      <w:tr w:rsidR="00FE6F0C" w14:paraId="63B1ED41" w14:textId="77777777" w:rsidTr="00FE6F0C">
        <w:trPr>
          <w:trHeight w:val="360"/>
        </w:trPr>
        <w:tc>
          <w:tcPr>
            <w:tcW w:w="3539" w:type="dxa"/>
            <w:tcBorders>
              <w:top w:val="nil"/>
              <w:left w:val="single" w:sz="4" w:space="0" w:color="auto"/>
              <w:bottom w:val="single" w:sz="4" w:space="0" w:color="auto"/>
              <w:right w:val="single" w:sz="4" w:space="0" w:color="auto"/>
            </w:tcBorders>
            <w:shd w:val="clear" w:color="auto" w:fill="FFFFFF"/>
            <w:noWrap/>
            <w:vAlign w:val="bottom"/>
            <w:hideMark/>
          </w:tcPr>
          <w:p w14:paraId="4FBC9BFC" w14:textId="77777777" w:rsidR="00FE6F0C" w:rsidRDefault="00FE6F0C">
            <w:pPr>
              <w:rPr>
                <w:rFonts w:ascii="StobiSerif Regular" w:hAnsi="StobiSerif Regular"/>
                <w:color w:val="00000A"/>
                <w:lang w:eastAsia="mk-MK"/>
              </w:rPr>
            </w:pPr>
            <w:r>
              <w:rPr>
                <w:rFonts w:ascii="StobiSerif Regular" w:hAnsi="StobiSerif Regular"/>
                <w:lang w:eastAsia="mk-MK"/>
              </w:rPr>
              <w:t xml:space="preserve"> Вкупно </w:t>
            </w:r>
          </w:p>
        </w:tc>
        <w:tc>
          <w:tcPr>
            <w:tcW w:w="2096" w:type="dxa"/>
            <w:tcBorders>
              <w:top w:val="nil"/>
              <w:left w:val="nil"/>
              <w:bottom w:val="single" w:sz="4" w:space="0" w:color="auto"/>
              <w:right w:val="single" w:sz="4" w:space="0" w:color="auto"/>
            </w:tcBorders>
            <w:shd w:val="clear" w:color="auto" w:fill="FFFFFF"/>
            <w:noWrap/>
            <w:vAlign w:val="center"/>
            <w:hideMark/>
          </w:tcPr>
          <w:p w14:paraId="11B8FE72" w14:textId="77777777" w:rsidR="00FE6F0C" w:rsidRDefault="00FE6F0C">
            <w:pPr>
              <w:rPr>
                <w:rFonts w:ascii="StobiSerif Regular" w:hAnsi="StobiSerif Regular"/>
                <w:b/>
                <w:bCs/>
                <w:lang w:eastAsia="mk-MK"/>
              </w:rPr>
            </w:pPr>
            <w:r>
              <w:rPr>
                <w:rFonts w:ascii="StobiSerif Regular" w:hAnsi="StobiSerif Regular"/>
                <w:b/>
                <w:bCs/>
                <w:color w:val="000000"/>
                <w:lang w:eastAsia="mk-MK"/>
              </w:rPr>
              <w:t>390</w:t>
            </w:r>
          </w:p>
        </w:tc>
        <w:tc>
          <w:tcPr>
            <w:tcW w:w="2162" w:type="dxa"/>
            <w:tcBorders>
              <w:top w:val="nil"/>
              <w:left w:val="nil"/>
              <w:bottom w:val="single" w:sz="4" w:space="0" w:color="auto"/>
              <w:right w:val="single" w:sz="4" w:space="0" w:color="auto"/>
            </w:tcBorders>
            <w:shd w:val="clear" w:color="auto" w:fill="FFFFFF"/>
            <w:vAlign w:val="center"/>
            <w:hideMark/>
          </w:tcPr>
          <w:p w14:paraId="01062479" w14:textId="77777777" w:rsidR="00FE6F0C" w:rsidRDefault="00FE6F0C">
            <w:pPr>
              <w:rPr>
                <w:rFonts w:ascii="StobiSerif Regular" w:hAnsi="StobiSerif Regular"/>
                <w:b/>
                <w:bCs/>
                <w:color w:val="000000"/>
                <w:lang w:eastAsia="mk-MK"/>
              </w:rPr>
            </w:pPr>
            <w:r>
              <w:rPr>
                <w:rFonts w:ascii="StobiSerif Regular" w:hAnsi="StobiSerif Regular"/>
                <w:b/>
                <w:bCs/>
                <w:color w:val="000000"/>
                <w:lang w:eastAsia="mk-MK"/>
              </w:rPr>
              <w:t>273</w:t>
            </w:r>
          </w:p>
        </w:tc>
      </w:tr>
    </w:tbl>
    <w:p w14:paraId="3BE7B267" w14:textId="77777777" w:rsidR="00FE6F0C" w:rsidRDefault="00FE6F0C" w:rsidP="00FE6F0C">
      <w:pPr>
        <w:rPr>
          <w:rFonts w:ascii="StobiSerif Regular" w:hAnsi="StobiSerif Regular"/>
          <w:color w:val="00000A"/>
          <w:lang w:val="mk-MK" w:eastAsia="en-GB"/>
        </w:rPr>
      </w:pPr>
    </w:p>
    <w:p w14:paraId="42B3EBEA" w14:textId="77777777" w:rsidR="00FE6F0C" w:rsidRDefault="00FE6F0C" w:rsidP="00FE6F0C">
      <w:pPr>
        <w:rPr>
          <w:rFonts w:ascii="StobiSerif Regular" w:hAnsi="StobiSerif Regular"/>
        </w:rPr>
      </w:pPr>
    </w:p>
    <w:p w14:paraId="0B6E4953" w14:textId="77777777" w:rsidR="00FE6F0C" w:rsidRDefault="00FE6F0C" w:rsidP="00FE6F0C">
      <w:pPr>
        <w:rPr>
          <w:rFonts w:ascii="StobiSerif Regular" w:hAnsi="StobiSerif Regular"/>
        </w:rPr>
      </w:pPr>
    </w:p>
    <w:p w14:paraId="20FFBC69" w14:textId="77777777" w:rsidR="00FE6F0C" w:rsidRDefault="00FE6F0C" w:rsidP="00FE6F0C">
      <w:pPr>
        <w:rPr>
          <w:rFonts w:ascii="StobiSerif Regular" w:hAnsi="StobiSerif Regular"/>
        </w:rPr>
      </w:pPr>
    </w:p>
    <w:p w14:paraId="0DEBD805" w14:textId="77777777" w:rsidR="00FE6F0C" w:rsidRDefault="00FE6F0C" w:rsidP="00FE6F0C">
      <w:pPr>
        <w:rPr>
          <w:rFonts w:ascii="StobiSerif Regular" w:hAnsi="StobiSerif Regular"/>
        </w:rPr>
      </w:pPr>
    </w:p>
    <w:p w14:paraId="2BCB036C" w14:textId="77777777" w:rsidR="00FE6F0C" w:rsidRDefault="00FE6F0C" w:rsidP="00FE6F0C">
      <w:pPr>
        <w:rPr>
          <w:rFonts w:ascii="StobiSerif Regular" w:hAnsi="StobiSerif Regular"/>
        </w:rPr>
      </w:pPr>
    </w:p>
    <w:p w14:paraId="264F0447" w14:textId="77777777" w:rsidR="00FE6F0C" w:rsidRDefault="00FE6F0C" w:rsidP="00FE6F0C">
      <w:pPr>
        <w:rPr>
          <w:rFonts w:ascii="StobiSerif Regular" w:hAnsi="StobiSerif Regular"/>
        </w:rPr>
      </w:pPr>
    </w:p>
    <w:p w14:paraId="4063DA8E" w14:textId="77777777" w:rsidR="00FE6F0C" w:rsidRDefault="00FE6F0C" w:rsidP="00FE6F0C">
      <w:pPr>
        <w:rPr>
          <w:rFonts w:ascii="StobiSerif Regular" w:hAnsi="StobiSerif Regular"/>
        </w:rPr>
      </w:pPr>
    </w:p>
    <w:p w14:paraId="51C44D5B" w14:textId="77777777" w:rsidR="00FE6F0C" w:rsidRDefault="00FE6F0C" w:rsidP="00FE6F0C">
      <w:pPr>
        <w:rPr>
          <w:rFonts w:ascii="StobiSerif Regular" w:hAnsi="StobiSerif Regular"/>
        </w:rPr>
      </w:pPr>
    </w:p>
    <w:p w14:paraId="72D878BE" w14:textId="77777777" w:rsidR="00FE6F0C" w:rsidRDefault="00FE6F0C" w:rsidP="00FE6F0C">
      <w:pPr>
        <w:rPr>
          <w:rFonts w:ascii="StobiSerif Regular" w:hAnsi="StobiSerif Regular"/>
        </w:rPr>
      </w:pPr>
    </w:p>
    <w:p w14:paraId="759D054F" w14:textId="77777777" w:rsidR="00FE6F0C" w:rsidRDefault="00FE6F0C" w:rsidP="00FE6F0C">
      <w:pPr>
        <w:rPr>
          <w:rFonts w:ascii="StobiSerif Regular" w:hAnsi="StobiSerif Regular"/>
        </w:rPr>
      </w:pPr>
    </w:p>
    <w:p w14:paraId="23E1A44F" w14:textId="77777777" w:rsidR="00FE6F0C" w:rsidRDefault="00FE6F0C" w:rsidP="00FE6F0C">
      <w:pPr>
        <w:rPr>
          <w:rFonts w:ascii="StobiSerif Regular" w:hAnsi="StobiSerif Regular"/>
        </w:rPr>
      </w:pPr>
    </w:p>
    <w:p w14:paraId="226920E0" w14:textId="77777777" w:rsidR="00FE6F0C" w:rsidRDefault="00FE6F0C" w:rsidP="00FE6F0C">
      <w:pPr>
        <w:rPr>
          <w:rFonts w:ascii="StobiSerif Regular" w:hAnsi="StobiSerif Regular"/>
        </w:rPr>
      </w:pPr>
    </w:p>
    <w:p w14:paraId="361EF15D" w14:textId="77777777" w:rsidR="00FE6F0C" w:rsidRDefault="00FE6F0C" w:rsidP="00FE6F0C">
      <w:pPr>
        <w:rPr>
          <w:rFonts w:ascii="StobiSerif Regular" w:hAnsi="StobiSerif Regular"/>
        </w:rPr>
      </w:pPr>
    </w:p>
    <w:p w14:paraId="5C1E5B45" w14:textId="77777777" w:rsidR="00FE6F0C" w:rsidRDefault="00FE6F0C" w:rsidP="00FE6F0C">
      <w:pPr>
        <w:rPr>
          <w:rFonts w:ascii="StobiSerif Regular" w:hAnsi="StobiSerif Regular"/>
        </w:rPr>
      </w:pPr>
    </w:p>
    <w:p w14:paraId="13A041C8" w14:textId="77777777" w:rsidR="00FE6F0C" w:rsidRDefault="00FE6F0C" w:rsidP="00FE6F0C">
      <w:pPr>
        <w:rPr>
          <w:rFonts w:ascii="StobiSerif Regular" w:hAnsi="StobiSerif Regular"/>
        </w:rPr>
      </w:pPr>
    </w:p>
    <w:p w14:paraId="060855B9" w14:textId="77777777" w:rsidR="00FE6F0C" w:rsidRDefault="00FE6F0C" w:rsidP="00FE6F0C">
      <w:pPr>
        <w:rPr>
          <w:rFonts w:ascii="StobiSerif Regular" w:hAnsi="StobiSerif Regular"/>
        </w:rPr>
      </w:pPr>
    </w:p>
    <w:p w14:paraId="08CD594D" w14:textId="77777777" w:rsidR="00FE6F0C" w:rsidRDefault="00FE6F0C" w:rsidP="00FE6F0C">
      <w:pPr>
        <w:rPr>
          <w:rFonts w:ascii="StobiSerif Regular" w:hAnsi="StobiSerif Regular"/>
        </w:rPr>
      </w:pPr>
    </w:p>
    <w:p w14:paraId="48E79033" w14:textId="77777777" w:rsidR="00FE6F0C" w:rsidRDefault="00FE6F0C" w:rsidP="00FE6F0C">
      <w:pPr>
        <w:rPr>
          <w:rFonts w:ascii="StobiSerif Regular" w:hAnsi="StobiSerif Regular"/>
        </w:rPr>
      </w:pPr>
    </w:p>
    <w:p w14:paraId="7693DB53" w14:textId="77777777" w:rsidR="00FE6F0C" w:rsidRDefault="00FE6F0C" w:rsidP="00FE6F0C">
      <w:pPr>
        <w:rPr>
          <w:rFonts w:ascii="StobiSerif Regular" w:hAnsi="StobiSerif Regular"/>
        </w:rPr>
      </w:pPr>
    </w:p>
    <w:p w14:paraId="21520773" w14:textId="77777777" w:rsidR="00FE6F0C" w:rsidRDefault="00FE6F0C" w:rsidP="00FE6F0C">
      <w:pPr>
        <w:rPr>
          <w:rFonts w:ascii="StobiSerif Regular" w:hAnsi="StobiSerif Regular"/>
        </w:rPr>
      </w:pPr>
    </w:p>
    <w:p w14:paraId="62F489D6" w14:textId="77777777" w:rsidR="00FE6F0C" w:rsidRDefault="00FE6F0C" w:rsidP="00FE6F0C">
      <w:pPr>
        <w:rPr>
          <w:rFonts w:ascii="StobiSerif Regular" w:hAnsi="StobiSerif Regular"/>
        </w:rPr>
      </w:pPr>
    </w:p>
    <w:p w14:paraId="5A58C662" w14:textId="77777777" w:rsidR="00FE6F0C" w:rsidRDefault="00FE6F0C" w:rsidP="00FE6F0C">
      <w:pPr>
        <w:rPr>
          <w:rFonts w:ascii="StobiSerif Regular" w:hAnsi="StobiSerif Regular"/>
        </w:rPr>
      </w:pPr>
      <w:r>
        <w:rPr>
          <w:rFonts w:ascii="StobiSerif Regular" w:hAnsi="StobiSerif Regular"/>
        </w:rPr>
        <w:t xml:space="preserve">Во општините Куманово и </w:t>
      </w:r>
      <w:proofErr w:type="gramStart"/>
      <w:r>
        <w:rPr>
          <w:rFonts w:ascii="StobiSerif Regular" w:hAnsi="StobiSerif Regular"/>
        </w:rPr>
        <w:t>Велес,  не</w:t>
      </w:r>
      <w:proofErr w:type="gramEnd"/>
      <w:r>
        <w:rPr>
          <w:rFonts w:ascii="StobiSerif Regular" w:hAnsi="StobiSerif Regular"/>
        </w:rPr>
        <w:t xml:space="preserve"> беше донесена позитивна одлука, за ослободување од партиципација на децата Роми што се во социјален ризик, но детските градинки по своја волја, вклучија деца Роми и беа дел од проектот инклузија на деца Роми во предучилишно образование.  </w:t>
      </w:r>
    </w:p>
    <w:p w14:paraId="1ABF902B" w14:textId="77777777" w:rsidR="00FE6F0C" w:rsidRDefault="00FE6F0C" w:rsidP="00FE6F0C">
      <w:pPr>
        <w:rPr>
          <w:rFonts w:ascii="StobiSerif Regular" w:hAnsi="StobiSerif Regular"/>
        </w:rPr>
      </w:pPr>
    </w:p>
    <w:tbl>
      <w:tblPr>
        <w:tblpPr w:leftFromText="180" w:rightFromText="180" w:vertAnchor="text" w:horzAnchor="margin" w:tblpX="699"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85"/>
        <w:gridCol w:w="2126"/>
      </w:tblGrid>
      <w:tr w:rsidR="00FE6F0C" w14:paraId="49A8E8B8" w14:textId="77777777" w:rsidTr="00FE6F0C">
        <w:tc>
          <w:tcPr>
            <w:tcW w:w="3539" w:type="dxa"/>
            <w:tcBorders>
              <w:top w:val="single" w:sz="4" w:space="0" w:color="auto"/>
              <w:left w:val="single" w:sz="4" w:space="0" w:color="auto"/>
              <w:bottom w:val="single" w:sz="4" w:space="0" w:color="auto"/>
              <w:right w:val="single" w:sz="4" w:space="0" w:color="auto"/>
            </w:tcBorders>
            <w:shd w:val="clear" w:color="auto" w:fill="BFBFBF"/>
            <w:hideMark/>
          </w:tcPr>
          <w:p w14:paraId="420A910C" w14:textId="77777777" w:rsidR="00FE6F0C" w:rsidRDefault="00FE6F0C">
            <w:pPr>
              <w:rPr>
                <w:rFonts w:ascii="StobiSerif Regular" w:hAnsi="StobiSerif Regular"/>
              </w:rPr>
            </w:pPr>
            <w:r>
              <w:rPr>
                <w:rFonts w:ascii="StobiSerif Regular" w:hAnsi="StobiSerif Regular"/>
              </w:rPr>
              <w:lastRenderedPageBreak/>
              <w:t>Општини</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2A6B4184" w14:textId="77777777" w:rsidR="00FE6F0C" w:rsidRDefault="00FE6F0C">
            <w:pPr>
              <w:rPr>
                <w:rFonts w:ascii="StobiSerif Regular" w:hAnsi="StobiSerif Regular"/>
              </w:rPr>
            </w:pPr>
            <w:r>
              <w:rPr>
                <w:rFonts w:ascii="StobiSerif Regular" w:hAnsi="StobiSerif Regular"/>
              </w:rPr>
              <w:t>Број на планирани деца</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14:paraId="6FBD3BB8" w14:textId="77777777" w:rsidR="00FE6F0C" w:rsidRDefault="00FE6F0C">
            <w:pPr>
              <w:rPr>
                <w:rFonts w:ascii="StobiSerif Regular" w:hAnsi="StobiSerif Regular"/>
              </w:rPr>
            </w:pPr>
            <w:r>
              <w:rPr>
                <w:rFonts w:ascii="StobiSerif Regular" w:hAnsi="StobiSerif Regular"/>
              </w:rPr>
              <w:t xml:space="preserve">Број на запишани деца </w:t>
            </w:r>
          </w:p>
        </w:tc>
      </w:tr>
      <w:tr w:rsidR="00FE6F0C" w14:paraId="6D91C3F9" w14:textId="77777777" w:rsidTr="00FE6F0C">
        <w:tc>
          <w:tcPr>
            <w:tcW w:w="3539" w:type="dxa"/>
            <w:tcBorders>
              <w:top w:val="single" w:sz="4" w:space="0" w:color="auto"/>
              <w:left w:val="single" w:sz="4" w:space="0" w:color="auto"/>
              <w:bottom w:val="single" w:sz="4" w:space="0" w:color="auto"/>
              <w:right w:val="single" w:sz="4" w:space="0" w:color="auto"/>
            </w:tcBorders>
            <w:hideMark/>
          </w:tcPr>
          <w:p w14:paraId="6FF4C3D1" w14:textId="77777777" w:rsidR="00FE6F0C" w:rsidRDefault="00FE6F0C">
            <w:pPr>
              <w:rPr>
                <w:rFonts w:ascii="StobiSerif Regular" w:hAnsi="StobiSerif Regular"/>
              </w:rPr>
            </w:pPr>
            <w:r>
              <w:rPr>
                <w:rFonts w:ascii="StobiSerif Regular" w:hAnsi="StobiSerif Regular"/>
              </w:rPr>
              <w:t xml:space="preserve">Велес </w:t>
            </w:r>
          </w:p>
        </w:tc>
        <w:tc>
          <w:tcPr>
            <w:tcW w:w="1985" w:type="dxa"/>
            <w:tcBorders>
              <w:top w:val="single" w:sz="4" w:space="0" w:color="auto"/>
              <w:left w:val="single" w:sz="4" w:space="0" w:color="auto"/>
              <w:bottom w:val="single" w:sz="4" w:space="0" w:color="auto"/>
              <w:right w:val="single" w:sz="4" w:space="0" w:color="auto"/>
            </w:tcBorders>
            <w:hideMark/>
          </w:tcPr>
          <w:p w14:paraId="1C091520" w14:textId="77777777" w:rsidR="00FE6F0C" w:rsidRDefault="00FE6F0C">
            <w:pPr>
              <w:rPr>
                <w:rFonts w:ascii="StobiSerif Regular" w:hAnsi="StobiSerif Regular"/>
              </w:rPr>
            </w:pPr>
            <w:r>
              <w:rPr>
                <w:rFonts w:ascii="StobiSerif Regular" w:hAnsi="StobiSerif Regular"/>
              </w:rPr>
              <w:t>20</w:t>
            </w:r>
          </w:p>
        </w:tc>
        <w:tc>
          <w:tcPr>
            <w:tcW w:w="2126" w:type="dxa"/>
            <w:tcBorders>
              <w:top w:val="single" w:sz="4" w:space="0" w:color="auto"/>
              <w:left w:val="single" w:sz="4" w:space="0" w:color="auto"/>
              <w:bottom w:val="single" w:sz="4" w:space="0" w:color="auto"/>
              <w:right w:val="single" w:sz="4" w:space="0" w:color="auto"/>
            </w:tcBorders>
            <w:hideMark/>
          </w:tcPr>
          <w:p w14:paraId="237C2B31" w14:textId="77777777" w:rsidR="00FE6F0C" w:rsidRDefault="00FE6F0C">
            <w:pPr>
              <w:rPr>
                <w:rFonts w:ascii="StobiSerif Regular" w:hAnsi="StobiSerif Regular"/>
              </w:rPr>
            </w:pPr>
            <w:r>
              <w:rPr>
                <w:rFonts w:ascii="StobiSerif Regular" w:hAnsi="StobiSerif Regular"/>
              </w:rPr>
              <w:t>17</w:t>
            </w:r>
          </w:p>
        </w:tc>
      </w:tr>
      <w:tr w:rsidR="00FE6F0C" w14:paraId="13E9DD1F" w14:textId="77777777" w:rsidTr="00FE6F0C">
        <w:tc>
          <w:tcPr>
            <w:tcW w:w="3539" w:type="dxa"/>
            <w:tcBorders>
              <w:top w:val="single" w:sz="4" w:space="0" w:color="auto"/>
              <w:left w:val="single" w:sz="4" w:space="0" w:color="auto"/>
              <w:bottom w:val="single" w:sz="4" w:space="0" w:color="auto"/>
              <w:right w:val="single" w:sz="4" w:space="0" w:color="auto"/>
            </w:tcBorders>
            <w:hideMark/>
          </w:tcPr>
          <w:p w14:paraId="0C182B1C" w14:textId="77777777" w:rsidR="00FE6F0C" w:rsidRDefault="00FE6F0C">
            <w:pPr>
              <w:rPr>
                <w:rFonts w:ascii="StobiSerif Regular" w:hAnsi="StobiSerif Regular"/>
              </w:rPr>
            </w:pPr>
            <w:r>
              <w:rPr>
                <w:rFonts w:ascii="StobiSerif Regular" w:hAnsi="StobiSerif Regular"/>
              </w:rPr>
              <w:t>Куманово</w:t>
            </w:r>
          </w:p>
        </w:tc>
        <w:tc>
          <w:tcPr>
            <w:tcW w:w="1985" w:type="dxa"/>
            <w:tcBorders>
              <w:top w:val="single" w:sz="4" w:space="0" w:color="auto"/>
              <w:left w:val="single" w:sz="4" w:space="0" w:color="auto"/>
              <w:bottom w:val="single" w:sz="4" w:space="0" w:color="auto"/>
              <w:right w:val="single" w:sz="4" w:space="0" w:color="auto"/>
            </w:tcBorders>
            <w:hideMark/>
          </w:tcPr>
          <w:p w14:paraId="163A8A32" w14:textId="77777777" w:rsidR="00FE6F0C" w:rsidRDefault="00FE6F0C">
            <w:pPr>
              <w:rPr>
                <w:rFonts w:ascii="StobiSerif Regular" w:hAnsi="StobiSerif Regular"/>
              </w:rPr>
            </w:pPr>
            <w:r>
              <w:rPr>
                <w:rFonts w:ascii="StobiSerif Regular" w:hAnsi="StobiSerif Regular"/>
              </w:rPr>
              <w:t>30</w:t>
            </w:r>
          </w:p>
        </w:tc>
        <w:tc>
          <w:tcPr>
            <w:tcW w:w="2126" w:type="dxa"/>
            <w:tcBorders>
              <w:top w:val="single" w:sz="4" w:space="0" w:color="auto"/>
              <w:left w:val="single" w:sz="4" w:space="0" w:color="auto"/>
              <w:bottom w:val="single" w:sz="4" w:space="0" w:color="auto"/>
              <w:right w:val="single" w:sz="4" w:space="0" w:color="auto"/>
            </w:tcBorders>
            <w:hideMark/>
          </w:tcPr>
          <w:p w14:paraId="5ED45C68" w14:textId="77777777" w:rsidR="00FE6F0C" w:rsidRDefault="00FE6F0C">
            <w:pPr>
              <w:rPr>
                <w:rFonts w:ascii="StobiSerif Regular" w:hAnsi="StobiSerif Regular"/>
              </w:rPr>
            </w:pPr>
            <w:r>
              <w:rPr>
                <w:rFonts w:ascii="StobiSerif Regular" w:hAnsi="StobiSerif Regular"/>
              </w:rPr>
              <w:t>12</w:t>
            </w:r>
          </w:p>
        </w:tc>
      </w:tr>
    </w:tbl>
    <w:p w14:paraId="0DD4B1DA" w14:textId="77777777" w:rsidR="00FE6F0C" w:rsidRDefault="00FE6F0C" w:rsidP="00FE6F0C">
      <w:pPr>
        <w:rPr>
          <w:rFonts w:ascii="StobiSerif Regular" w:hAnsi="StobiSerif Regular"/>
          <w:color w:val="00000A"/>
          <w:lang w:val="mk-MK" w:eastAsia="en-GB"/>
        </w:rPr>
      </w:pPr>
    </w:p>
    <w:p w14:paraId="33B7A587" w14:textId="77777777" w:rsidR="00FE6F0C" w:rsidRDefault="00FE6F0C" w:rsidP="00FE6F0C">
      <w:pPr>
        <w:rPr>
          <w:rFonts w:ascii="StobiSerif Regular" w:hAnsi="StobiSerif Regular"/>
        </w:rPr>
      </w:pPr>
    </w:p>
    <w:p w14:paraId="275601C3" w14:textId="77777777" w:rsidR="00FE6F0C" w:rsidRDefault="00FE6F0C" w:rsidP="00FE6F0C">
      <w:pPr>
        <w:rPr>
          <w:rFonts w:ascii="StobiSerif Regular" w:hAnsi="StobiSerif Regular"/>
        </w:rPr>
      </w:pPr>
    </w:p>
    <w:p w14:paraId="298E67E3" w14:textId="77777777" w:rsidR="00FE6F0C" w:rsidRDefault="00FE6F0C" w:rsidP="00FE6F0C">
      <w:pPr>
        <w:rPr>
          <w:rFonts w:ascii="StobiSerif Regular" w:hAnsi="StobiSerif Regular"/>
        </w:rPr>
      </w:pPr>
    </w:p>
    <w:p w14:paraId="57344555" w14:textId="77777777" w:rsidR="00FE6F0C" w:rsidRDefault="00FE6F0C" w:rsidP="00FE6F0C">
      <w:pPr>
        <w:rPr>
          <w:rFonts w:ascii="StobiSerif Regular" w:hAnsi="StobiSerif Regular"/>
        </w:rPr>
      </w:pPr>
    </w:p>
    <w:p w14:paraId="0B54ADDE" w14:textId="77777777" w:rsidR="00FE6F0C" w:rsidRDefault="00FE6F0C" w:rsidP="00FE6F0C">
      <w:pPr>
        <w:rPr>
          <w:rFonts w:ascii="StobiSerif Regular" w:hAnsi="StobiSerif Regular"/>
        </w:rPr>
      </w:pPr>
    </w:p>
    <w:p w14:paraId="4A9EC4E9" w14:textId="77777777" w:rsidR="00FE6F0C" w:rsidRDefault="00FE6F0C" w:rsidP="00FE6F0C">
      <w:pPr>
        <w:rPr>
          <w:rFonts w:ascii="StobiSerif Regular" w:hAnsi="StobiSerif Regular"/>
        </w:rPr>
      </w:pPr>
      <w:r>
        <w:rPr>
          <w:rFonts w:ascii="StobiSerif Regular" w:hAnsi="StobiSerif Regular"/>
        </w:rPr>
        <w:t xml:space="preserve">Во учебната 2019/2020 година од РЕФ проектот, не се покриваше партиципација за деца роми, затоа </w:t>
      </w:r>
      <w:proofErr w:type="gramStart"/>
      <w:r>
        <w:rPr>
          <w:rFonts w:ascii="StobiSerif Regular" w:hAnsi="StobiSerif Regular"/>
        </w:rPr>
        <w:t>што  општините</w:t>
      </w:r>
      <w:proofErr w:type="gramEnd"/>
      <w:r>
        <w:rPr>
          <w:rFonts w:ascii="StobiSerif Regular" w:hAnsi="StobiSerif Regular"/>
        </w:rPr>
        <w:t xml:space="preserve"> и детските градинки ја пратија препораката на Влада на Република Северна Македонија  за ослободување од партиципација на деца роми што се во социјален ризик.</w:t>
      </w:r>
    </w:p>
    <w:p w14:paraId="47F4FF60" w14:textId="77777777" w:rsidR="00FE6F0C" w:rsidRDefault="00FE6F0C" w:rsidP="00FE6F0C">
      <w:pPr>
        <w:rPr>
          <w:rFonts w:ascii="StobiSerif Regular" w:hAnsi="StobiSerif Regular"/>
        </w:rPr>
      </w:pPr>
    </w:p>
    <w:p w14:paraId="1CF5F2D3" w14:textId="77777777" w:rsidR="00FE6F0C" w:rsidRDefault="00FE6F0C" w:rsidP="00FE6F0C">
      <w:pPr>
        <w:pStyle w:val="ListParagraph"/>
        <w:numPr>
          <w:ilvl w:val="0"/>
          <w:numId w:val="5"/>
        </w:numPr>
        <w:suppressAutoHyphens w:val="0"/>
        <w:spacing w:after="160" w:line="256" w:lineRule="auto"/>
        <w:rPr>
          <w:rFonts w:ascii="StobiSerif Regular" w:hAnsi="StobiSerif Regular"/>
        </w:rPr>
      </w:pPr>
      <w:r>
        <w:rPr>
          <w:rFonts w:ascii="StobiSerif Regular" w:hAnsi="StobiSerif Regular"/>
        </w:rPr>
        <w:t>Ве молиме да не информирате кои активности се реализираа за периодот Јануари - Јуни за проектот со Ромскиот образовен фонд, вклучително и поддршка за време на Ковид 19, како и за не информирате дали децата Роми во периодот Март - Јуни беа вклучени во он-лајн активности на градинките?</w:t>
      </w:r>
    </w:p>
    <w:p w14:paraId="2271402D" w14:textId="77777777" w:rsidR="00FE6F0C" w:rsidRDefault="00FE6F0C" w:rsidP="00FE6F0C">
      <w:pPr>
        <w:pStyle w:val="ListParagraph"/>
        <w:rPr>
          <w:rFonts w:ascii="StobiSerif Regular" w:hAnsi="StobiSerif Regular"/>
        </w:rPr>
      </w:pPr>
    </w:p>
    <w:p w14:paraId="6DB7C8AD" w14:textId="77777777" w:rsidR="00FE6F0C" w:rsidRDefault="00FE6F0C" w:rsidP="00FE6F0C">
      <w:pPr>
        <w:pStyle w:val="ListParagraph"/>
        <w:numPr>
          <w:ilvl w:val="0"/>
          <w:numId w:val="6"/>
        </w:numPr>
        <w:suppressAutoHyphens w:val="0"/>
        <w:spacing w:after="120" w:line="240" w:lineRule="auto"/>
        <w:rPr>
          <w:rFonts w:ascii="StobiSerif Regular" w:hAnsi="StobiSerif Regular"/>
        </w:rPr>
      </w:pPr>
      <w:r>
        <w:rPr>
          <w:rFonts w:ascii="StobiSerif Regular" w:hAnsi="StobiSerif Regular"/>
        </w:rPr>
        <w:t xml:space="preserve">Во периодот јануари - март 2020, беа направени 7 мониторинг посети на детските градинки каде што беа вклучени деца роми преку проектот.                    Во февруари 2020, за потребите на проектот беа  избрани 16 медијатори во 16        општини кои  работеа во ромските заедници каде што се спроведува проектот и 2 негувателки кои  работеа во јавните детски установи во Дебар и Кичево.  Беа потпишани трипартитните Договори за соработка помеѓу ЕЛС МТСП ЈОУДГ со вкупно 16  општини. </w:t>
      </w:r>
    </w:p>
    <w:p w14:paraId="3E9A75E1" w14:textId="77777777" w:rsidR="00FE6F0C" w:rsidRDefault="00FE6F0C" w:rsidP="00FE6F0C">
      <w:pPr>
        <w:pStyle w:val="ListParagraph"/>
        <w:numPr>
          <w:ilvl w:val="0"/>
          <w:numId w:val="6"/>
        </w:numPr>
        <w:suppressAutoHyphens w:val="0"/>
        <w:spacing w:after="120" w:line="256" w:lineRule="auto"/>
        <w:rPr>
          <w:rFonts w:ascii="StobiSerif Regular" w:hAnsi="StobiSerif Regular" w:cs="Calibri Light"/>
        </w:rPr>
      </w:pPr>
      <w:r>
        <w:rPr>
          <w:rFonts w:ascii="StobiSerif Regular" w:hAnsi="StobiSerif Regular" w:cs="Calibri Light"/>
        </w:rPr>
        <w:t xml:space="preserve">Поради КОВИД пандемијата за време на периодот  март - јуни 2020, се реализираа 11 онлине  мониторинг средби  со вклучените градинки во проектот, со родителите и децата,  негувателките Роми, воспитувачките,  медијаторите  во насока на  следење на процесот на онлине наставата во градинките. Децата Роми активно беа вклучени во следење на онлине наставата. </w:t>
      </w:r>
    </w:p>
    <w:p w14:paraId="46A91B45" w14:textId="77777777" w:rsidR="00FE6F0C" w:rsidRDefault="00FE6F0C" w:rsidP="00FE6F0C">
      <w:pPr>
        <w:rPr>
          <w:rFonts w:ascii="StobiSerif Regular" w:hAnsi="StobiSerif Regular" w:cs="Times New Roman"/>
        </w:rPr>
      </w:pPr>
    </w:p>
    <w:p w14:paraId="6087FA6F" w14:textId="77777777" w:rsidR="00FE6F0C" w:rsidRDefault="00FE6F0C" w:rsidP="00FE6F0C">
      <w:pPr>
        <w:pStyle w:val="ListParagraph"/>
        <w:numPr>
          <w:ilvl w:val="0"/>
          <w:numId w:val="5"/>
        </w:numPr>
        <w:suppressAutoHyphens w:val="0"/>
        <w:spacing w:after="160" w:line="256" w:lineRule="auto"/>
        <w:rPr>
          <w:rFonts w:ascii="StobiSerif Regular" w:hAnsi="StobiSerif Regular"/>
        </w:rPr>
      </w:pPr>
      <w:r>
        <w:rPr>
          <w:rFonts w:ascii="StobiSerif Regular" w:hAnsi="StobiSerif Regular"/>
        </w:rPr>
        <w:t>Ве молиме да не информирате во моментот колку Ромски Информативни Центри функционираат заклучно со 30 Јуни 2020 и кои активности беа спроведени во текот на месец Јануари - Јуни 2020?</w:t>
      </w:r>
    </w:p>
    <w:p w14:paraId="5B9F6264" w14:textId="77777777" w:rsidR="00FE6F0C" w:rsidRDefault="00FE6F0C" w:rsidP="00FE6F0C">
      <w:pPr>
        <w:pStyle w:val="ListParagraph"/>
        <w:rPr>
          <w:rFonts w:ascii="StobiSerif Regular" w:hAnsi="StobiSerif Regular"/>
        </w:rPr>
      </w:pPr>
    </w:p>
    <w:p w14:paraId="0C8E9004" w14:textId="77777777" w:rsidR="00FE6F0C" w:rsidRDefault="00FE6F0C" w:rsidP="00FE6F0C">
      <w:pPr>
        <w:pStyle w:val="ListParagraph"/>
        <w:numPr>
          <w:ilvl w:val="0"/>
          <w:numId w:val="6"/>
        </w:numPr>
        <w:suppressAutoHyphens w:val="0"/>
        <w:spacing w:after="160" w:line="256" w:lineRule="auto"/>
        <w:rPr>
          <w:rFonts w:ascii="StobiSerif Regular" w:hAnsi="StobiSerif Regular"/>
        </w:rPr>
      </w:pPr>
      <w:r>
        <w:rPr>
          <w:rFonts w:ascii="StobiSerif Regular" w:hAnsi="StobiSerif Regular"/>
        </w:rPr>
        <w:t>Ромски Информативни Центри заклучно со 30 јуни, функционираа во следниве општини: Кочани, Делчево и Гостивар.</w:t>
      </w:r>
    </w:p>
    <w:p w14:paraId="54379C54" w14:textId="77777777" w:rsidR="00FE6F0C" w:rsidRDefault="00FE6F0C" w:rsidP="00FE6F0C">
      <w:pPr>
        <w:ind w:left="360"/>
        <w:rPr>
          <w:rFonts w:ascii="StobiSerif Regular" w:hAnsi="StobiSerif Regular"/>
        </w:rPr>
      </w:pPr>
      <w:r>
        <w:rPr>
          <w:rFonts w:ascii="StobiSerif Regular" w:hAnsi="StobiSerif Regular"/>
        </w:rPr>
        <w:t>Активности кои се спроведуваа во текот од Јануари-Јуни 2020:</w:t>
      </w:r>
    </w:p>
    <w:p w14:paraId="7475292A" w14:textId="77777777" w:rsidR="00FE6F0C" w:rsidRDefault="00FE6F0C" w:rsidP="00FE6F0C">
      <w:pPr>
        <w:pStyle w:val="ListParagraph"/>
        <w:numPr>
          <w:ilvl w:val="0"/>
          <w:numId w:val="7"/>
        </w:numPr>
        <w:suppressAutoHyphens w:val="0"/>
        <w:spacing w:after="160" w:line="256" w:lineRule="auto"/>
        <w:rPr>
          <w:rFonts w:ascii="StobiSerif Regular" w:hAnsi="StobiSerif Regular"/>
        </w:rPr>
      </w:pPr>
      <w:r>
        <w:rPr>
          <w:rFonts w:ascii="StobiSerif Regular" w:hAnsi="StobiSerif Regular"/>
        </w:rPr>
        <w:t>Информирање за активните мерки за вработување;</w:t>
      </w:r>
    </w:p>
    <w:p w14:paraId="4DB92A9D" w14:textId="77777777" w:rsidR="00FE6F0C" w:rsidRDefault="00FE6F0C" w:rsidP="00FE6F0C">
      <w:pPr>
        <w:pStyle w:val="ListParagraph"/>
        <w:numPr>
          <w:ilvl w:val="0"/>
          <w:numId w:val="7"/>
        </w:numPr>
        <w:suppressAutoHyphens w:val="0"/>
        <w:spacing w:after="160" w:line="256" w:lineRule="auto"/>
        <w:rPr>
          <w:rFonts w:ascii="StobiSerif Regular" w:hAnsi="StobiSerif Regular"/>
        </w:rPr>
      </w:pPr>
      <w:r>
        <w:rPr>
          <w:rFonts w:ascii="StobiSerif Regular" w:hAnsi="StobiSerif Regular"/>
        </w:rPr>
        <w:t>Користење на мерките за за Ковид кризата;</w:t>
      </w:r>
    </w:p>
    <w:p w14:paraId="53A4BAB3" w14:textId="77777777" w:rsidR="00FE6F0C" w:rsidRDefault="00FE6F0C" w:rsidP="00FE6F0C">
      <w:pPr>
        <w:pStyle w:val="ListParagraph"/>
        <w:numPr>
          <w:ilvl w:val="0"/>
          <w:numId w:val="7"/>
        </w:numPr>
        <w:suppressAutoHyphens w:val="0"/>
        <w:spacing w:after="160" w:line="256" w:lineRule="auto"/>
        <w:rPr>
          <w:rFonts w:ascii="StobiSerif Regular" w:hAnsi="StobiSerif Regular"/>
        </w:rPr>
      </w:pPr>
      <w:r>
        <w:rPr>
          <w:rFonts w:ascii="StobiSerif Regular" w:hAnsi="StobiSerif Regular"/>
        </w:rPr>
        <w:t>Асистирање при доделување помош на хуманитарни пакети на ромски ранливи семејства.</w:t>
      </w:r>
    </w:p>
    <w:p w14:paraId="719B53EB" w14:textId="77777777" w:rsidR="00FE6F0C" w:rsidRDefault="00FE6F0C" w:rsidP="00FE6F0C">
      <w:pPr>
        <w:pStyle w:val="ListParagraph"/>
        <w:numPr>
          <w:ilvl w:val="0"/>
          <w:numId w:val="5"/>
        </w:numPr>
        <w:suppressAutoHyphens w:val="0"/>
        <w:spacing w:after="160" w:line="256" w:lineRule="auto"/>
        <w:rPr>
          <w:rFonts w:ascii="StobiSerif Regular" w:hAnsi="StobiSerif Regular"/>
        </w:rPr>
      </w:pPr>
      <w:r>
        <w:rPr>
          <w:rFonts w:ascii="StobiSerif Regular" w:hAnsi="StobiSerif Regular"/>
        </w:rPr>
        <w:lastRenderedPageBreak/>
        <w:t>Ве молиме да не информирате за тоа колку луѓе од Риц се вработија во Центрите за социјална заштита?</w:t>
      </w:r>
    </w:p>
    <w:p w14:paraId="6EEF57FA" w14:textId="77777777" w:rsidR="00FE6F0C" w:rsidRDefault="00FE6F0C" w:rsidP="00FE6F0C">
      <w:pPr>
        <w:pStyle w:val="ListParagraph"/>
        <w:rPr>
          <w:rFonts w:ascii="StobiSerif Regular" w:hAnsi="StobiSerif Regular"/>
        </w:rPr>
      </w:pPr>
    </w:p>
    <w:p w14:paraId="6F0F0A87" w14:textId="77777777" w:rsidR="00FE6F0C" w:rsidRDefault="00FE6F0C" w:rsidP="00FE6F0C">
      <w:pPr>
        <w:pStyle w:val="ListParagraph"/>
        <w:numPr>
          <w:ilvl w:val="0"/>
          <w:numId w:val="6"/>
        </w:numPr>
        <w:suppressAutoHyphens w:val="0"/>
        <w:spacing w:after="160" w:line="256" w:lineRule="auto"/>
        <w:rPr>
          <w:rFonts w:ascii="StobiSerif Regular" w:hAnsi="StobiSerif Regular"/>
        </w:rPr>
      </w:pPr>
      <w:r>
        <w:rPr>
          <w:rFonts w:ascii="StobiSerif Regular" w:hAnsi="StobiSerif Regular"/>
        </w:rPr>
        <w:t>Во Центрите за социјална заштита од Риц се вработија лица во ЦСР Куманово, Велес, Тетово, Берово, Штип ( 5 лица ).</w:t>
      </w:r>
    </w:p>
    <w:p w14:paraId="2F13CEDC" w14:textId="77777777" w:rsidR="00FE6F0C" w:rsidRDefault="00FE6F0C" w:rsidP="00FE6F0C">
      <w:pPr>
        <w:pStyle w:val="ListParagraph"/>
        <w:numPr>
          <w:ilvl w:val="0"/>
          <w:numId w:val="5"/>
        </w:numPr>
        <w:suppressAutoHyphens w:val="0"/>
        <w:spacing w:after="160" w:line="256" w:lineRule="auto"/>
        <w:rPr>
          <w:rFonts w:ascii="StobiSerif Regular" w:hAnsi="StobiSerif Regular"/>
        </w:rPr>
      </w:pPr>
      <w:r>
        <w:rPr>
          <w:rFonts w:ascii="StobiSerif Regular" w:hAnsi="StobiSerif Regular"/>
        </w:rPr>
        <w:t>Ве молиме доколку МТСП подготвува, да ни доставите (прелог или усвоен) извештај за мониторинг активностите за периодот јануари-јуни 2020 година предвидена за Стратегијата за Роми</w:t>
      </w:r>
    </w:p>
    <w:p w14:paraId="25F3A477" w14:textId="77777777" w:rsidR="00FE6F0C" w:rsidRDefault="00FE6F0C" w:rsidP="00FE6F0C">
      <w:pPr>
        <w:rPr>
          <w:rFonts w:ascii="StobiSerif Regular" w:hAnsi="StobiSerif Regular"/>
        </w:rPr>
      </w:pPr>
      <w:r>
        <w:rPr>
          <w:rFonts w:ascii="StobiSerif Regular" w:hAnsi="StobiSerif Regular"/>
        </w:rPr>
        <w:t xml:space="preserve">Министерство за труд и социјална политика, Одделението за имплементација на Стратегија на Роми периодично подготвува Информација за прогрес на имплементираните </w:t>
      </w:r>
      <w:proofErr w:type="gramStart"/>
      <w:r>
        <w:rPr>
          <w:rFonts w:ascii="StobiSerif Regular" w:hAnsi="StobiSerif Regular"/>
        </w:rPr>
        <w:t>проекти  од</w:t>
      </w:r>
      <w:proofErr w:type="gramEnd"/>
      <w:r>
        <w:rPr>
          <w:rFonts w:ascii="StobiSerif Regular" w:hAnsi="StobiSerif Regular"/>
        </w:rPr>
        <w:t xml:space="preserve"> Стратегија за Роми 2014-2020 до Влада на Р.С.М</w:t>
      </w:r>
    </w:p>
    <w:p w14:paraId="0EF93B35" w14:textId="77777777" w:rsidR="00FE6F0C" w:rsidRDefault="00FE6F0C" w:rsidP="00FE6F0C">
      <w:pPr>
        <w:rPr>
          <w:rFonts w:ascii="StobiSerif Regular" w:hAnsi="StobiSerif Regular"/>
        </w:rPr>
      </w:pPr>
      <w:r>
        <w:rPr>
          <w:rFonts w:ascii="StobiSerif Regular" w:hAnsi="StobiSerif Regular"/>
        </w:rPr>
        <w:t>Во прилог следуваат реализирани активности во рамки на проектите во Одделението за имплементација на Стратегија на Роми кои беа доставени со последната Информација на Влада а се однесува на период до јуни 2020;</w:t>
      </w:r>
    </w:p>
    <w:p w14:paraId="0A6108CB" w14:textId="77777777" w:rsidR="00FE6F0C" w:rsidRDefault="00FE6F0C" w:rsidP="00FE6F0C">
      <w:pPr>
        <w:rPr>
          <w:rFonts w:ascii="StobiSerif Regular" w:hAnsi="StobiSerif Regular"/>
        </w:rPr>
      </w:pPr>
    </w:p>
    <w:p w14:paraId="479B117D" w14:textId="77777777" w:rsidR="00FE6F0C" w:rsidRDefault="00FE6F0C" w:rsidP="00FE6F0C">
      <w:pPr>
        <w:spacing w:after="120"/>
        <w:rPr>
          <w:rFonts w:ascii="StobiSerif Regular" w:hAnsi="StobiSerif Regular" w:cs="StobiSerif"/>
          <w:b/>
        </w:rPr>
      </w:pPr>
      <w:r>
        <w:rPr>
          <w:rFonts w:ascii="StobiSerif Regular" w:hAnsi="StobiSerif Regular" w:cs="StobiSerif"/>
          <w:b/>
        </w:rPr>
        <w:t xml:space="preserve">Инклузија на деца Роми во предучилишно образование </w:t>
      </w:r>
    </w:p>
    <w:p w14:paraId="22FAB5AA" w14:textId="77777777" w:rsidR="00FE6F0C" w:rsidRDefault="00FE6F0C" w:rsidP="00FE6F0C">
      <w:pPr>
        <w:pStyle w:val="ListParagraph"/>
        <w:numPr>
          <w:ilvl w:val="0"/>
          <w:numId w:val="8"/>
        </w:numPr>
        <w:shd w:val="clear" w:color="auto" w:fill="FFFFFF"/>
        <w:spacing w:after="0" w:line="240" w:lineRule="auto"/>
        <w:rPr>
          <w:rFonts w:ascii="StobiSerif Regular" w:hAnsi="StobiSerif Regular"/>
          <w:shd w:val="clear" w:color="auto" w:fill="FFFFFF"/>
          <w:lang w:eastAsia="en-GB"/>
        </w:rPr>
      </w:pPr>
      <w:r>
        <w:rPr>
          <w:rFonts w:ascii="StobiSerif Regular" w:hAnsi="StobiSerif Regular"/>
          <w:shd w:val="clear" w:color="auto" w:fill="FFFFFF"/>
          <w:lang w:eastAsia="en-GB"/>
        </w:rPr>
        <w:t xml:space="preserve">Подготвен и поднесен е нов проект за Инклузија на деца во предучилишно образование период септември 2020 – август 2021 до Ромскиот едукативниот фонд. </w:t>
      </w:r>
    </w:p>
    <w:p w14:paraId="0717F8A7" w14:textId="77777777" w:rsidR="00FE6F0C" w:rsidRDefault="00FE6F0C" w:rsidP="00FE6F0C">
      <w:pPr>
        <w:pStyle w:val="ListParagraph"/>
        <w:numPr>
          <w:ilvl w:val="0"/>
          <w:numId w:val="8"/>
        </w:numPr>
        <w:suppressAutoHyphens w:val="0"/>
        <w:spacing w:after="160" w:line="256" w:lineRule="auto"/>
        <w:rPr>
          <w:rFonts w:ascii="StobiSerif Regular" w:hAnsi="StobiSerif Regular" w:cs="Calibri Light"/>
        </w:rPr>
      </w:pPr>
      <w:r>
        <w:rPr>
          <w:rFonts w:ascii="StobiSerif Regular" w:hAnsi="StobiSerif Regular" w:cs="Calibri Light"/>
        </w:rPr>
        <w:t>Поради КОВИД пандемијата за време на периодот на март - јуни 2020, се реализираа онлине  мониторинг средби  со вклучените градинки во проектот, со родителите и децата,  негувателките Роми, воспитувачките,  медијаторите  во насока на  следење на процесот на онлине наставата во градинките</w:t>
      </w:r>
    </w:p>
    <w:p w14:paraId="3DAAD37E" w14:textId="77777777" w:rsidR="00FE6F0C" w:rsidRDefault="00FE6F0C" w:rsidP="00FE6F0C">
      <w:pPr>
        <w:pStyle w:val="ListParagraph"/>
        <w:numPr>
          <w:ilvl w:val="0"/>
          <w:numId w:val="8"/>
        </w:numPr>
        <w:suppressAutoHyphens w:val="0"/>
        <w:spacing w:after="160" w:line="256" w:lineRule="auto"/>
        <w:rPr>
          <w:rFonts w:ascii="StobiSerif Regular" w:hAnsi="StobiSerif Regular" w:cs="Calibri Light"/>
        </w:rPr>
      </w:pPr>
      <w:r>
        <w:rPr>
          <w:rFonts w:ascii="StobiSerif Regular" w:hAnsi="StobiSerif Regular"/>
          <w:shd w:val="clear" w:color="auto" w:fill="FFFFFF"/>
          <w:lang w:eastAsia="en-GB"/>
        </w:rPr>
        <w:t xml:space="preserve">Доставена е информација до Влада  за реализираните активности во рамките на проектот и продолжување на процесот на пилотирање на мерката за предучилишно образование за деца Роми во 15 општини. </w:t>
      </w:r>
    </w:p>
    <w:p w14:paraId="5D8064C9" w14:textId="77777777" w:rsidR="00FE6F0C" w:rsidRDefault="00FE6F0C" w:rsidP="00FE6F0C">
      <w:pPr>
        <w:pStyle w:val="ListParagraph"/>
        <w:rPr>
          <w:rFonts w:ascii="StobiSerif Regular" w:hAnsi="StobiSerif Regular" w:cs="Calibri Light"/>
        </w:rPr>
      </w:pPr>
    </w:p>
    <w:p w14:paraId="21A74EF5" w14:textId="77777777" w:rsidR="00FE6F0C" w:rsidRDefault="00FE6F0C" w:rsidP="00FE6F0C">
      <w:pPr>
        <w:spacing w:after="120"/>
        <w:rPr>
          <w:rFonts w:ascii="StobiSerif Regular" w:hAnsi="StobiSerif Regular" w:cs="Arial Narrow"/>
          <w:b/>
        </w:rPr>
      </w:pPr>
      <w:r>
        <w:rPr>
          <w:rFonts w:ascii="StobiSerif Regular" w:hAnsi="StobiSerif Regular"/>
          <w:b/>
        </w:rPr>
        <w:t xml:space="preserve">Ромски Информативни Центри  </w:t>
      </w:r>
    </w:p>
    <w:p w14:paraId="2A8CE1F9" w14:textId="77777777" w:rsidR="00FE6F0C" w:rsidRDefault="00FE6F0C" w:rsidP="00FE6F0C">
      <w:pPr>
        <w:pStyle w:val="ListParagraph"/>
        <w:numPr>
          <w:ilvl w:val="0"/>
          <w:numId w:val="8"/>
        </w:numPr>
        <w:suppressAutoHyphens w:val="0"/>
        <w:spacing w:after="120" w:line="240" w:lineRule="auto"/>
        <w:rPr>
          <w:rFonts w:ascii="StobiSerif Regular" w:hAnsi="StobiSerif Regular"/>
          <w:lang w:eastAsia="en-GB"/>
        </w:rPr>
      </w:pPr>
      <w:r>
        <w:rPr>
          <w:rFonts w:ascii="StobiSerif Regular" w:hAnsi="StobiSerif Regular"/>
        </w:rPr>
        <w:t xml:space="preserve">Во текот на периодот од март – јуни 2020 година од страна на РИЦи </w:t>
      </w:r>
      <w:r>
        <w:rPr>
          <w:rFonts w:ascii="StobiSerif Regular" w:hAnsi="StobiSerif Regular"/>
          <w:lang w:eastAsia="en-GB"/>
        </w:rPr>
        <w:t xml:space="preserve">дадени се вкупно 126 услуги, со фокус на  социјалните услуги од областа на (социјална заштита -120, домување -2 и образование -4). Во овој период РИЦи работеа на информирање на заедниците  по однос на објавените огласи за мерките и програмите согласно Оперативниот план за вработување во рамки на АВРСМ. </w:t>
      </w:r>
      <w:r>
        <w:rPr>
          <w:rFonts w:ascii="StobiSerif Regular" w:hAnsi="StobiSerif Regular"/>
          <w:shd w:val="clear" w:color="auto" w:fill="FFFFFF"/>
          <w:lang w:eastAsia="en-GB"/>
        </w:rPr>
        <w:t>Активни беа огласите за субвенционирање, практиканство, обука за побарувани занимања.</w:t>
      </w:r>
    </w:p>
    <w:p w14:paraId="79C5E68B" w14:textId="77777777" w:rsidR="00FE6F0C" w:rsidRDefault="00FE6F0C" w:rsidP="00FE6F0C">
      <w:pPr>
        <w:widowControl w:val="0"/>
        <w:autoSpaceDE w:val="0"/>
        <w:spacing w:after="120"/>
        <w:rPr>
          <w:rFonts w:ascii="StobiSerif Regular" w:hAnsi="StobiSerif Regular" w:cs="Arial Narrow"/>
          <w:b/>
          <w:bCs/>
          <w:iCs/>
          <w:lang w:eastAsia="en-GB"/>
        </w:rPr>
      </w:pPr>
    </w:p>
    <w:p w14:paraId="382A6193" w14:textId="77777777" w:rsidR="00FE6F0C" w:rsidRDefault="00FE6F0C" w:rsidP="00FE6F0C">
      <w:pPr>
        <w:widowControl w:val="0"/>
        <w:autoSpaceDE w:val="0"/>
        <w:spacing w:after="120"/>
        <w:rPr>
          <w:rFonts w:ascii="StobiSerif Regular" w:hAnsi="StobiSerif Regular" w:cs="Arial Narrow"/>
          <w:b/>
          <w:bCs/>
          <w:iCs/>
        </w:rPr>
      </w:pPr>
      <w:r>
        <w:rPr>
          <w:rFonts w:ascii="StobiSerif Regular" w:hAnsi="StobiSerif Regular" w:cs="Arial Narrow"/>
          <w:b/>
          <w:bCs/>
          <w:iCs/>
        </w:rPr>
        <w:t xml:space="preserve">Акција за евиденција на лица во матична книга на родените </w:t>
      </w:r>
    </w:p>
    <w:p w14:paraId="4CEE20A3" w14:textId="77777777" w:rsidR="00FE6F0C" w:rsidRDefault="00FE6F0C" w:rsidP="00FE6F0C">
      <w:pPr>
        <w:pStyle w:val="ListParagraph"/>
        <w:widowControl w:val="0"/>
        <w:numPr>
          <w:ilvl w:val="0"/>
          <w:numId w:val="8"/>
        </w:numPr>
        <w:suppressAutoHyphens w:val="0"/>
        <w:autoSpaceDE w:val="0"/>
        <w:spacing w:before="120" w:after="120" w:line="240" w:lineRule="auto"/>
        <w:rPr>
          <w:rFonts w:ascii="StobiSerif Regular" w:hAnsi="StobiSerif Regular" w:cs="Calibri"/>
          <w:lang w:eastAsia="mk-MK"/>
        </w:rPr>
      </w:pPr>
      <w:r>
        <w:rPr>
          <w:rFonts w:ascii="StobiSerif Regular" w:hAnsi="StobiSerif Regular" w:cs="Calibri"/>
          <w:lang w:eastAsia="mk-MK"/>
        </w:rPr>
        <w:t xml:space="preserve">Подготвен е Акционен план за Имплементација на </w:t>
      </w:r>
      <w:r>
        <w:rPr>
          <w:rFonts w:ascii="StobiSerif Regular" w:hAnsi="StobiSerif Regular" w:cs="Calibri Light"/>
        </w:rPr>
        <w:t xml:space="preserve">Законот за  неевидентирани лица во матична книга на родени. Акциониот план содржи </w:t>
      </w:r>
      <w:r>
        <w:rPr>
          <w:rFonts w:ascii="StobiSerif Regular" w:hAnsi="StobiSerif Regular" w:cs="Calibri"/>
          <w:lang w:eastAsia="mk-MK"/>
        </w:rPr>
        <w:t xml:space="preserve">ургентни мерки кои е потребно да бидат превземани од страна на релевантните институции (Управата за водење на матични книги и Министерството за внатрешни работи) во процесот на обезбедување  на посебен извод на родени и документ за идентификација. </w:t>
      </w:r>
    </w:p>
    <w:p w14:paraId="6666FE0E" w14:textId="77777777" w:rsidR="00FE6F0C" w:rsidRDefault="00FE6F0C" w:rsidP="00FE6F0C">
      <w:pPr>
        <w:pStyle w:val="ListParagraph"/>
        <w:numPr>
          <w:ilvl w:val="0"/>
          <w:numId w:val="8"/>
        </w:numPr>
        <w:shd w:val="clear" w:color="auto" w:fill="FFFFFF"/>
        <w:spacing w:after="0" w:line="240" w:lineRule="auto"/>
        <w:rPr>
          <w:rFonts w:ascii="StobiSerif Regular" w:hAnsi="StobiSerif Regular"/>
          <w:shd w:val="clear" w:color="auto" w:fill="FFFFFF"/>
          <w:lang w:eastAsia="en-GB"/>
        </w:rPr>
      </w:pPr>
      <w:r>
        <w:rPr>
          <w:rFonts w:ascii="StobiSerif Regular" w:hAnsi="StobiSerif Regular"/>
          <w:shd w:val="clear" w:color="auto" w:fill="FFFFFF"/>
          <w:lang w:eastAsia="en-GB"/>
        </w:rPr>
        <w:lastRenderedPageBreak/>
        <w:t>Формирана е работна група за следење и имплементација на акцискиот план во согласност со донесениот закон.</w:t>
      </w:r>
    </w:p>
    <w:p w14:paraId="182D4E0F" w14:textId="77777777" w:rsidR="00FE6F0C" w:rsidRDefault="00FE6F0C" w:rsidP="00FE6F0C">
      <w:pPr>
        <w:pStyle w:val="ListParagraph"/>
        <w:widowControl w:val="0"/>
        <w:numPr>
          <w:ilvl w:val="0"/>
          <w:numId w:val="8"/>
        </w:numPr>
        <w:suppressAutoHyphens w:val="0"/>
        <w:autoSpaceDE w:val="0"/>
        <w:spacing w:before="120" w:after="120" w:line="240" w:lineRule="auto"/>
        <w:rPr>
          <w:rFonts w:ascii="StobiSerif Regular" w:hAnsi="StobiSerif Regular" w:cs="Calibri"/>
          <w:lang w:eastAsia="mk-MK"/>
        </w:rPr>
      </w:pPr>
      <w:r>
        <w:rPr>
          <w:rFonts w:ascii="StobiSerif Regular" w:hAnsi="StobiSerif Regular" w:cs="Calibri"/>
          <w:lang w:eastAsia="mk-MK"/>
        </w:rPr>
        <w:t>Подготвена е уредба со правна законска сила за одложување на рокот за поднесување на барање до Управата за водење на матични книги  и Министерството за внатрешни работи за добивање на посебен извод од матична книга на родените и посебен документ за идентификација.</w:t>
      </w:r>
    </w:p>
    <w:p w14:paraId="1D18494D" w14:textId="77777777" w:rsidR="00FE6F0C" w:rsidRDefault="00FE6F0C" w:rsidP="00FE6F0C">
      <w:pPr>
        <w:pStyle w:val="ListParagraph"/>
        <w:widowControl w:val="0"/>
        <w:autoSpaceDE w:val="0"/>
        <w:spacing w:before="120" w:after="120" w:line="240" w:lineRule="auto"/>
        <w:rPr>
          <w:rFonts w:ascii="StobiSerif Regular" w:hAnsi="StobiSerif Regular" w:cs="Calibri"/>
          <w:lang w:eastAsia="mk-MK"/>
        </w:rPr>
      </w:pPr>
    </w:p>
    <w:p w14:paraId="47C0DD1F" w14:textId="77777777" w:rsidR="00FE6F0C" w:rsidRDefault="00FE6F0C" w:rsidP="00FE6F0C">
      <w:pPr>
        <w:pStyle w:val="ListParagraph"/>
        <w:numPr>
          <w:ilvl w:val="0"/>
          <w:numId w:val="8"/>
        </w:numPr>
        <w:shd w:val="clear" w:color="auto" w:fill="FFFFFF"/>
        <w:spacing w:after="0" w:line="240" w:lineRule="auto"/>
        <w:rPr>
          <w:rFonts w:ascii="StobiSerif Regular" w:hAnsi="StobiSerif Regular"/>
          <w:color w:val="FF0000"/>
          <w:shd w:val="clear" w:color="auto" w:fill="FFFFFF"/>
          <w:lang w:eastAsia="en-GB"/>
        </w:rPr>
      </w:pPr>
      <w:r>
        <w:rPr>
          <w:rFonts w:ascii="StobiSerif Regular" w:hAnsi="StobiSerif Regular"/>
          <w:shd w:val="clear" w:color="auto" w:fill="FFFFFF"/>
          <w:lang w:eastAsia="en-GB"/>
        </w:rPr>
        <w:t>Со законска правна уредба на Владата, продолжен е рокот за пријавување предвиден во рамките на Законот за поднесување на барања за добивање на посебен извод од матична книга на родените / легитимација</w:t>
      </w:r>
      <w:r>
        <w:rPr>
          <w:rFonts w:ascii="StobiSerif Regular" w:hAnsi="StobiSerif Regular"/>
          <w:color w:val="FF0000"/>
          <w:shd w:val="clear" w:color="auto" w:fill="FFFFFF"/>
          <w:lang w:eastAsia="en-GB"/>
        </w:rPr>
        <w:t>.</w:t>
      </w:r>
    </w:p>
    <w:p w14:paraId="4CEFD969" w14:textId="77777777" w:rsidR="00FE6F0C" w:rsidRDefault="00FE6F0C" w:rsidP="00FE6F0C">
      <w:pPr>
        <w:shd w:val="clear" w:color="auto" w:fill="FFFFFF"/>
        <w:rPr>
          <w:rFonts w:ascii="StobiSerif Regular" w:hAnsi="StobiSerif Regular"/>
          <w:color w:val="00000A"/>
          <w:shd w:val="clear" w:color="auto" w:fill="FFFFFF"/>
          <w:lang w:eastAsia="en-GB"/>
        </w:rPr>
      </w:pPr>
    </w:p>
    <w:p w14:paraId="2874613F" w14:textId="77777777" w:rsidR="00FE6F0C" w:rsidRDefault="00FE6F0C" w:rsidP="00FE6F0C">
      <w:pPr>
        <w:pStyle w:val="ListParagraph"/>
        <w:numPr>
          <w:ilvl w:val="0"/>
          <w:numId w:val="8"/>
        </w:numPr>
        <w:shd w:val="clear" w:color="auto" w:fill="FFFFFF"/>
        <w:spacing w:after="0" w:line="240" w:lineRule="auto"/>
        <w:rPr>
          <w:rFonts w:ascii="StobiSerif Regular" w:hAnsi="StobiSerif Regular"/>
          <w:shd w:val="clear" w:color="auto" w:fill="FFFFFF"/>
          <w:lang w:eastAsia="en-GB"/>
        </w:rPr>
      </w:pPr>
      <w:r>
        <w:rPr>
          <w:rFonts w:ascii="StobiSerif Regular" w:hAnsi="StobiSerif Regular"/>
          <w:shd w:val="clear" w:color="auto" w:fill="FFFFFF"/>
          <w:lang w:eastAsia="en-GB"/>
        </w:rPr>
        <w:t>Донесен е Правилникот од Министерството за внатрешни работи за вадење на посебна индетификациона исправа. Ослободени се овие лица од сите давачки за вадење на посебниот извод на родени.</w:t>
      </w:r>
    </w:p>
    <w:p w14:paraId="13C36809" w14:textId="77777777" w:rsidR="00FE6F0C" w:rsidRDefault="00FE6F0C" w:rsidP="00FE6F0C">
      <w:pPr>
        <w:shd w:val="clear" w:color="auto" w:fill="FFFFFF"/>
        <w:rPr>
          <w:rFonts w:ascii="StobiSerif Regular" w:hAnsi="StobiSerif Regular"/>
          <w:shd w:val="clear" w:color="auto" w:fill="FFFFFF"/>
          <w:lang w:eastAsia="en-GB"/>
        </w:rPr>
      </w:pPr>
    </w:p>
    <w:p w14:paraId="4A7AD2F2" w14:textId="77777777" w:rsidR="00FE6F0C" w:rsidRDefault="00FE6F0C" w:rsidP="00FE6F0C">
      <w:pPr>
        <w:pStyle w:val="ListParagraph"/>
        <w:numPr>
          <w:ilvl w:val="0"/>
          <w:numId w:val="8"/>
        </w:numPr>
        <w:shd w:val="clear" w:color="auto" w:fill="FFFFFF"/>
        <w:spacing w:after="0" w:line="240" w:lineRule="auto"/>
        <w:rPr>
          <w:rFonts w:ascii="StobiSerif Regular" w:hAnsi="StobiSerif Regular"/>
          <w:shd w:val="clear" w:color="auto" w:fill="FFFFFF"/>
          <w:lang w:eastAsia="en-GB"/>
        </w:rPr>
      </w:pPr>
      <w:r>
        <w:rPr>
          <w:rFonts w:ascii="StobiSerif Regular" w:hAnsi="StobiSerif Regular"/>
          <w:shd w:val="clear" w:color="auto" w:fill="FFFFFF"/>
          <w:lang w:eastAsia="en-GB"/>
        </w:rPr>
        <w:t>Хуманитарни пакети беа дистрибуирани на сите 700 нерегистрирани лица во соработка со Центрите за социјална работа и националниот Црвен крст.</w:t>
      </w:r>
    </w:p>
    <w:p w14:paraId="64FB7829" w14:textId="77777777" w:rsidR="00FE6F0C" w:rsidRDefault="00FE6F0C" w:rsidP="00FE6F0C">
      <w:pPr>
        <w:shd w:val="clear" w:color="auto" w:fill="FFFFFF"/>
        <w:rPr>
          <w:rFonts w:ascii="StobiSerif Regular" w:hAnsi="StobiSerif Regular"/>
          <w:color w:val="FF0000"/>
          <w:shd w:val="clear" w:color="auto" w:fill="FFFFFF"/>
          <w:lang w:eastAsia="en-GB"/>
        </w:rPr>
      </w:pPr>
    </w:p>
    <w:p w14:paraId="1E3DAC77" w14:textId="77777777" w:rsidR="00FE6F0C" w:rsidRDefault="00FE6F0C" w:rsidP="00FE6F0C">
      <w:pPr>
        <w:shd w:val="clear" w:color="auto" w:fill="FFFFFF"/>
        <w:rPr>
          <w:rFonts w:ascii="StobiSerif Regular" w:hAnsi="StobiSerif Regular"/>
          <w:color w:val="00000A"/>
          <w:shd w:val="clear" w:color="auto" w:fill="FFFFFF"/>
        </w:rPr>
      </w:pPr>
      <w:r>
        <w:rPr>
          <w:rFonts w:ascii="StobiSerif Regular" w:hAnsi="StobiSerif Regular"/>
          <w:shd w:val="clear" w:color="auto" w:fill="FFFFFF"/>
        </w:rPr>
        <w:t xml:space="preserve">Кон понатамошно регулирање на ова, Министерството за правда изготви Правилник со кој се уредува начинот на водењето </w:t>
      </w:r>
      <w:proofErr w:type="gramStart"/>
      <w:r>
        <w:rPr>
          <w:rFonts w:ascii="StobiSerif Regular" w:hAnsi="StobiSerif Regular"/>
          <w:shd w:val="clear" w:color="auto" w:fill="FFFFFF"/>
        </w:rPr>
        <w:t>на  евиденција</w:t>
      </w:r>
      <w:proofErr w:type="gramEnd"/>
      <w:r>
        <w:rPr>
          <w:rFonts w:ascii="StobiSerif Regular" w:hAnsi="StobiSerif Regular"/>
          <w:shd w:val="clear" w:color="auto" w:fill="FFFFFF"/>
        </w:rPr>
        <w:t xml:space="preserve"> на лицата кои не се запишани во матичната книга на родените, Правилник за утврдување на формата и содржината на пријавата за запишување, Посебен извод од матична книга на родени и Посебен извод на умрени. </w:t>
      </w:r>
    </w:p>
    <w:p w14:paraId="3F0E1677" w14:textId="77777777" w:rsidR="00FE6F0C" w:rsidRDefault="00FE6F0C" w:rsidP="00FE6F0C">
      <w:pPr>
        <w:pStyle w:val="ListParagraph"/>
        <w:rPr>
          <w:rFonts w:ascii="StobiSerif Regular" w:hAnsi="StobiSerif Regular"/>
          <w:shd w:val="clear" w:color="auto" w:fill="FFFFFF"/>
          <w:lang w:eastAsia="en-GB"/>
        </w:rPr>
      </w:pPr>
    </w:p>
    <w:p w14:paraId="1A80A6C7" w14:textId="77777777" w:rsidR="00FE6F0C" w:rsidRDefault="00FE6F0C" w:rsidP="00FE6F0C">
      <w:pPr>
        <w:pStyle w:val="ListParagraph"/>
        <w:shd w:val="clear" w:color="auto" w:fill="FFFFFF"/>
        <w:spacing w:after="0" w:line="240" w:lineRule="auto"/>
        <w:rPr>
          <w:rFonts w:ascii="StobiSerif Regular" w:hAnsi="StobiSerif Regular"/>
          <w:shd w:val="clear" w:color="auto" w:fill="FFFFFF"/>
          <w:lang w:eastAsia="en-GB"/>
        </w:rPr>
      </w:pPr>
    </w:p>
    <w:p w14:paraId="548AE813" w14:textId="77777777" w:rsidR="00FE6F0C" w:rsidRDefault="00FE6F0C" w:rsidP="00FE6F0C">
      <w:pPr>
        <w:spacing w:after="120"/>
        <w:contextualSpacing/>
        <w:rPr>
          <w:rFonts w:ascii="StobiSerif Regular" w:hAnsi="StobiSerif Regular" w:cs="StobiSerif Regular"/>
          <w:b/>
          <w:lang w:eastAsia="en-GB"/>
        </w:rPr>
      </w:pPr>
      <w:r>
        <w:rPr>
          <w:rFonts w:ascii="StobiSerif Regular" w:hAnsi="StobiSerif Regular" w:cs="Arial"/>
          <w:b/>
          <w:bCs/>
        </w:rPr>
        <w:t xml:space="preserve">Мерки за времено згрижување на </w:t>
      </w:r>
      <w:r>
        <w:rPr>
          <w:rFonts w:ascii="StobiSerif Regular" w:hAnsi="StobiSerif Regular" w:cs="StobiSerif Regular"/>
          <w:b/>
        </w:rPr>
        <w:t xml:space="preserve">затекнатите лица под Кале  </w:t>
      </w:r>
    </w:p>
    <w:p w14:paraId="6FF5FB30" w14:textId="77777777" w:rsidR="00FE6F0C" w:rsidRDefault="00FE6F0C" w:rsidP="00FE6F0C">
      <w:pPr>
        <w:spacing w:after="120"/>
        <w:contextualSpacing/>
        <w:rPr>
          <w:rFonts w:ascii="StobiSerif Regular" w:hAnsi="StobiSerif Regular" w:cs="StobiSerif Regular"/>
          <w:b/>
        </w:rPr>
      </w:pPr>
    </w:p>
    <w:p w14:paraId="4AB25BEB" w14:textId="77777777" w:rsidR="00FE6F0C" w:rsidRDefault="00FE6F0C" w:rsidP="00FE6F0C">
      <w:pPr>
        <w:spacing w:before="120" w:after="120"/>
        <w:rPr>
          <w:rFonts w:ascii="StobiSerif Regular" w:hAnsi="StobiSerif Regular" w:cs="Times New Roman"/>
          <w:bCs/>
        </w:rPr>
      </w:pPr>
      <w:r>
        <w:rPr>
          <w:rFonts w:ascii="StobiSerif Regular" w:hAnsi="StobiSerif Regular"/>
          <w:bCs/>
        </w:rPr>
        <w:t xml:space="preserve">И во овој период остануваат дислоцирани 15 семејства (101 лица, 35 возрасни и 66 </w:t>
      </w:r>
      <w:proofErr w:type="gramStart"/>
      <w:r>
        <w:rPr>
          <w:rFonts w:ascii="StobiSerif Regular" w:hAnsi="StobiSerif Regular"/>
          <w:bCs/>
        </w:rPr>
        <w:t>деца)  во</w:t>
      </w:r>
      <w:proofErr w:type="gramEnd"/>
      <w:r>
        <w:rPr>
          <w:rFonts w:ascii="StobiSerif Regular" w:hAnsi="StobiSerif Regular"/>
          <w:bCs/>
        </w:rPr>
        <w:t xml:space="preserve"> надлежност на Министерството за труд и социјална политика и сместени се во привремените живеалишта во Визбегово. </w:t>
      </w:r>
    </w:p>
    <w:p w14:paraId="377D2D66" w14:textId="77777777" w:rsidR="00FE6F0C" w:rsidRDefault="00FE6F0C" w:rsidP="00FE6F0C">
      <w:pPr>
        <w:spacing w:before="120" w:after="120"/>
        <w:rPr>
          <w:rFonts w:ascii="StobiSerif Regular" w:hAnsi="StobiSerif Regular"/>
          <w:bCs/>
        </w:rPr>
      </w:pPr>
      <w:r>
        <w:rPr>
          <w:rFonts w:ascii="StobiSerif Regular" w:hAnsi="StobiSerif Regular"/>
          <w:bCs/>
        </w:rPr>
        <w:t xml:space="preserve">Ромска невладина организација активно работи со овие лица во насока на подобрување на нивната состојба во областа на образованието и вработувањето како </w:t>
      </w:r>
      <w:proofErr w:type="gramStart"/>
      <w:r>
        <w:rPr>
          <w:rFonts w:ascii="StobiSerif Regular" w:hAnsi="StobiSerif Regular"/>
          <w:bCs/>
        </w:rPr>
        <w:t>и  подигање</w:t>
      </w:r>
      <w:proofErr w:type="gramEnd"/>
      <w:r>
        <w:rPr>
          <w:rFonts w:ascii="StobiSerif Regular" w:hAnsi="StobiSerif Regular"/>
          <w:bCs/>
        </w:rPr>
        <w:t xml:space="preserve"> на свеста кај семејствата  во насока на нивна самоодржливост.</w:t>
      </w:r>
    </w:p>
    <w:p w14:paraId="58437287" w14:textId="77777777" w:rsidR="00FE6F0C" w:rsidRDefault="00FE6F0C" w:rsidP="00FE6F0C">
      <w:pPr>
        <w:spacing w:before="120" w:after="120"/>
        <w:rPr>
          <w:rFonts w:ascii="StobiSerif Regular" w:hAnsi="StobiSerif Regular"/>
        </w:rPr>
      </w:pPr>
      <w:r>
        <w:rPr>
          <w:rFonts w:ascii="StobiSerif Regular" w:hAnsi="StobiSerif Regular"/>
        </w:rPr>
        <w:t xml:space="preserve">Во април 2020 со поддршка на Црвениот крст на Република Северна Македонија на семејствата им се дистрибуирани пакети со прехранбени и хигиенски продукти. Ваква поддршка е доделена и на семејствата сместени во Ранка Милановиќ.  За </w:t>
      </w:r>
      <w:proofErr w:type="gramStart"/>
      <w:r>
        <w:rPr>
          <w:rFonts w:ascii="StobiSerif Regular" w:hAnsi="StobiSerif Regular"/>
        </w:rPr>
        <w:t>децата  дополнително</w:t>
      </w:r>
      <w:proofErr w:type="gramEnd"/>
      <w:r>
        <w:rPr>
          <w:rFonts w:ascii="StobiSerif Regular" w:hAnsi="StobiSerif Regular"/>
        </w:rPr>
        <w:t xml:space="preserve"> се доделени  пакети со облека и училиштен  прибор. </w:t>
      </w:r>
    </w:p>
    <w:p w14:paraId="2E8D8208" w14:textId="77777777" w:rsidR="00FE6F0C" w:rsidRDefault="00FE6F0C" w:rsidP="00FE6F0C">
      <w:pPr>
        <w:spacing w:before="120" w:after="120"/>
        <w:contextualSpacing/>
        <w:rPr>
          <w:rFonts w:ascii="StobiSerif Regular" w:hAnsi="StobiSerif Regular"/>
          <w:bCs/>
        </w:rPr>
      </w:pPr>
      <w:r>
        <w:rPr>
          <w:rFonts w:ascii="StobiSerif Regular" w:hAnsi="StobiSerif Regular"/>
          <w:bCs/>
        </w:rPr>
        <w:t xml:space="preserve">Со овие лица се работи исто така на индивидуално ниво и тековно се одвива процес на подготовка на индивидуални планови. Во работата со овие семејства се вклучени стручни лица од ЦСР, МТСП и 2 ромски НВОи. Продолжува работата со лицата во насока на подобрување на нивната состојба </w:t>
      </w:r>
      <w:proofErr w:type="gramStart"/>
      <w:r>
        <w:rPr>
          <w:rFonts w:ascii="StobiSerif Regular" w:hAnsi="StobiSerif Regular"/>
          <w:bCs/>
        </w:rPr>
        <w:t>до  нивниот</w:t>
      </w:r>
      <w:proofErr w:type="gramEnd"/>
      <w:r>
        <w:rPr>
          <w:rFonts w:ascii="StobiSerif Regular" w:hAnsi="StobiSerif Regular"/>
          <w:bCs/>
        </w:rPr>
        <w:t xml:space="preserve"> престој во установата. </w:t>
      </w:r>
    </w:p>
    <w:p w14:paraId="05C23058" w14:textId="77777777" w:rsidR="00FE6F0C" w:rsidRDefault="00FE6F0C" w:rsidP="00FE6F0C">
      <w:pPr>
        <w:spacing w:before="120" w:after="120"/>
        <w:contextualSpacing/>
        <w:rPr>
          <w:rFonts w:ascii="StobiSerif Regular" w:hAnsi="StobiSerif Regular"/>
          <w:bCs/>
        </w:rPr>
      </w:pPr>
      <w:r>
        <w:rPr>
          <w:rFonts w:ascii="StobiSerif Regular" w:hAnsi="StobiSerif Regular"/>
          <w:bCs/>
        </w:rPr>
        <w:t xml:space="preserve">Поради состојбата со пандемијата КОВИД 19, сите активности беа </w:t>
      </w:r>
      <w:proofErr w:type="gramStart"/>
      <w:r>
        <w:rPr>
          <w:rFonts w:ascii="StobiSerif Regular" w:hAnsi="StobiSerif Regular"/>
          <w:bCs/>
        </w:rPr>
        <w:t>фокусирани  на</w:t>
      </w:r>
      <w:proofErr w:type="gramEnd"/>
      <w:r>
        <w:rPr>
          <w:rFonts w:ascii="StobiSerif Regular" w:hAnsi="StobiSerif Regular"/>
          <w:bCs/>
        </w:rPr>
        <w:t xml:space="preserve">   хуманитарна поддршка и следење на владините мерки. </w:t>
      </w:r>
    </w:p>
    <w:p w14:paraId="05C565BB" w14:textId="77777777" w:rsidR="00FE6F0C" w:rsidRDefault="00FE6F0C" w:rsidP="00FE6F0C">
      <w:pPr>
        <w:spacing w:after="120"/>
        <w:rPr>
          <w:rFonts w:ascii="StobiSerif Regular" w:hAnsi="StobiSerif Regular"/>
          <w:b/>
        </w:rPr>
      </w:pPr>
      <w:r>
        <w:rPr>
          <w:rFonts w:ascii="StobiSerif Regular" w:hAnsi="StobiSerif Regular"/>
          <w:b/>
        </w:rPr>
        <w:lastRenderedPageBreak/>
        <w:t xml:space="preserve">РОМАКТЕД  </w:t>
      </w:r>
    </w:p>
    <w:p w14:paraId="00DC6E89" w14:textId="77777777" w:rsidR="00FE6F0C" w:rsidRDefault="00FE6F0C" w:rsidP="00FE6F0C">
      <w:pPr>
        <w:spacing w:after="120"/>
        <w:contextualSpacing/>
        <w:rPr>
          <w:rFonts w:ascii="StobiSerif Regular" w:hAnsi="StobiSerif Regular"/>
        </w:rPr>
      </w:pPr>
      <w:r>
        <w:rPr>
          <w:rFonts w:ascii="StobiSerif Regular" w:hAnsi="StobiSerif Regular"/>
        </w:rPr>
        <w:t xml:space="preserve">Дадени се информации до градоначалниците на 12-те општини преку нивните локални буџети да биде обезбедена поддршка согласно состојбата со пандемијата КОВИД 19. </w:t>
      </w:r>
    </w:p>
    <w:p w14:paraId="238928B5" w14:textId="77777777" w:rsidR="00FE6F0C" w:rsidRDefault="00FE6F0C" w:rsidP="00FE6F0C">
      <w:pPr>
        <w:spacing w:after="120"/>
        <w:contextualSpacing/>
        <w:rPr>
          <w:rFonts w:ascii="StobiSerif Regular" w:hAnsi="StobiSerif Regular"/>
        </w:rPr>
      </w:pPr>
      <w:r>
        <w:rPr>
          <w:rFonts w:ascii="StobiSerif Regular" w:hAnsi="StobiSerif Regular"/>
        </w:rPr>
        <w:t xml:space="preserve">Во соработка со </w:t>
      </w:r>
      <w:proofErr w:type="gramStart"/>
      <w:r>
        <w:rPr>
          <w:rFonts w:ascii="StobiSerif Regular" w:hAnsi="StobiSerif Regular"/>
        </w:rPr>
        <w:t>општините,  дистрибуирани</w:t>
      </w:r>
      <w:proofErr w:type="gramEnd"/>
      <w:r>
        <w:rPr>
          <w:rFonts w:ascii="StobiSerif Regular" w:hAnsi="StobiSerif Regular"/>
        </w:rPr>
        <w:t xml:space="preserve"> се хуманитарни пакети за најзагрозените семејства во Битола, Берово и Тетово.</w:t>
      </w:r>
    </w:p>
    <w:p w14:paraId="5FEB5E4D" w14:textId="77777777" w:rsidR="00FE6F0C" w:rsidRDefault="00FE6F0C" w:rsidP="00FE6F0C">
      <w:pPr>
        <w:spacing w:after="120"/>
        <w:contextualSpacing/>
        <w:rPr>
          <w:rFonts w:ascii="StobiSerif Regular" w:hAnsi="StobiSerif Regular"/>
        </w:rPr>
      </w:pPr>
      <w:r>
        <w:rPr>
          <w:rFonts w:ascii="StobiSerif Regular" w:hAnsi="StobiSerif Regular"/>
        </w:rPr>
        <w:t>Во соработка со повеќе донатори и ромски невладини организации, преку структурите на РОМАКТЕД беа дистрибуирани 1.960 најсиромашни ромски семејства, прехранбени и хигиенски пакети за 1.960 најсиромашни ромски семејства, во 12 општини во Република Северна Македонија.</w:t>
      </w:r>
    </w:p>
    <w:p w14:paraId="638D9E4D" w14:textId="77777777" w:rsidR="00FE6F0C" w:rsidRDefault="00FE6F0C" w:rsidP="00FE6F0C">
      <w:pPr>
        <w:spacing w:after="120"/>
        <w:contextualSpacing/>
        <w:rPr>
          <w:rFonts w:ascii="StobiSerif Regular" w:hAnsi="StobiSerif Regular"/>
        </w:rPr>
      </w:pPr>
      <w:r>
        <w:rPr>
          <w:rFonts w:ascii="StobiSerif Regular" w:hAnsi="StobiSerif Regular"/>
        </w:rPr>
        <w:t>РОМАКТЕД, заедно со сите 12 општини, е во процес на потпишување анекс, за продолжување на имплементацијата на малите грантови и издвојување дополнителни средства за справување со пандемијата COVID 19.</w:t>
      </w:r>
    </w:p>
    <w:p w14:paraId="4AFEEEE7" w14:textId="77777777" w:rsidR="00FE6F0C" w:rsidRDefault="00FE6F0C" w:rsidP="00FE6F0C">
      <w:pPr>
        <w:rPr>
          <w:rFonts w:ascii="StobiSerif Regular" w:hAnsi="StobiSerif Regular"/>
        </w:rPr>
      </w:pPr>
    </w:p>
    <w:p w14:paraId="311FE238" w14:textId="77777777" w:rsidR="00FE6F0C" w:rsidRDefault="00FE6F0C" w:rsidP="00FE6F0C">
      <w:pPr>
        <w:rPr>
          <w:rFonts w:ascii="StobiSerif Regular" w:hAnsi="StobiSerif Regular"/>
        </w:rPr>
      </w:pPr>
    </w:p>
    <w:p w14:paraId="2F365111" w14:textId="77777777" w:rsidR="00FE6F0C" w:rsidRDefault="00FE6F0C" w:rsidP="00FE6F0C">
      <w:pPr>
        <w:spacing w:after="120"/>
        <w:contextualSpacing/>
        <w:rPr>
          <w:rFonts w:ascii="StobiSerif Regular" w:hAnsi="StobiSerif Regular"/>
          <w:b/>
          <w:i/>
          <w:iCs/>
          <w:lang w:eastAsia="zh-CN"/>
        </w:rPr>
      </w:pPr>
      <w:r>
        <w:rPr>
          <w:rFonts w:ascii="StobiSerif Regular" w:hAnsi="StobiSerif Regular"/>
          <w:b/>
          <w:lang w:eastAsia="zh-CN"/>
        </w:rPr>
        <w:t>Национално координативно тело</w:t>
      </w:r>
      <w:r>
        <w:rPr>
          <w:rFonts w:ascii="StobiSerif Regular" w:hAnsi="StobiSerif Regular"/>
          <w:b/>
          <w:i/>
          <w:iCs/>
          <w:lang w:eastAsia="zh-CN"/>
        </w:rPr>
        <w:t xml:space="preserve">  </w:t>
      </w:r>
    </w:p>
    <w:p w14:paraId="51D0C108" w14:textId="77777777" w:rsidR="00FE6F0C" w:rsidRDefault="00FE6F0C" w:rsidP="00FE6F0C">
      <w:pPr>
        <w:spacing w:after="120"/>
        <w:contextualSpacing/>
        <w:rPr>
          <w:rFonts w:ascii="StobiSerif Regular" w:hAnsi="StobiSerif Regular"/>
          <w:lang w:eastAsia="en-GB"/>
        </w:rPr>
      </w:pPr>
    </w:p>
    <w:p w14:paraId="508A312A" w14:textId="77777777" w:rsidR="00FE6F0C" w:rsidRDefault="00FE6F0C" w:rsidP="00FE6F0C">
      <w:pPr>
        <w:spacing w:before="120" w:after="120"/>
        <w:rPr>
          <w:rFonts w:ascii="StobiSerif Regular" w:hAnsi="StobiSerif Regular"/>
        </w:rPr>
      </w:pPr>
      <w:r>
        <w:rPr>
          <w:rFonts w:ascii="StobiSerif Regular" w:hAnsi="StobiSerif Regular"/>
        </w:rPr>
        <w:t xml:space="preserve">На 06 март 2020 година, одржан е редовен состанок на Националното координативно тело. На состанокот беа презентирани </w:t>
      </w:r>
      <w:r>
        <w:rPr>
          <w:rFonts w:ascii="StobiSerif Regular" w:hAnsi="StobiSerif Regular" w:cs="StobiSerif Regular"/>
        </w:rPr>
        <w:t xml:space="preserve">реализираните активности во ресорните министерства во рамки на Стратегијата за Роми во период декември 2019-февруари2020 година.  Од страна на ресорните министерства беа </w:t>
      </w:r>
      <w:proofErr w:type="gramStart"/>
      <w:r>
        <w:rPr>
          <w:rFonts w:ascii="StobiSerif Regular" w:hAnsi="StobiSerif Regular" w:cs="StobiSerif Regular"/>
        </w:rPr>
        <w:t>изложени  информации</w:t>
      </w:r>
      <w:proofErr w:type="gramEnd"/>
      <w:r>
        <w:rPr>
          <w:rFonts w:ascii="StobiSerif Regular" w:hAnsi="StobiSerif Regular" w:cs="StobiSerif Regular"/>
        </w:rPr>
        <w:t xml:space="preserve"> по однос  на  планираните буџети во рамки на своите институции. </w:t>
      </w:r>
    </w:p>
    <w:p w14:paraId="608CE941" w14:textId="77777777" w:rsidR="00FE6F0C" w:rsidRDefault="00FE6F0C" w:rsidP="00FE6F0C">
      <w:pPr>
        <w:spacing w:before="120" w:after="120"/>
        <w:rPr>
          <w:rFonts w:ascii="StobiSerif Regular" w:hAnsi="StobiSerif Regular"/>
          <w:b/>
        </w:rPr>
      </w:pPr>
    </w:p>
    <w:p w14:paraId="18DD4A04" w14:textId="77777777" w:rsidR="00FE6F0C" w:rsidRDefault="00FE6F0C" w:rsidP="00FE6F0C">
      <w:pPr>
        <w:spacing w:before="120" w:after="120"/>
        <w:rPr>
          <w:rFonts w:ascii="StobiSerif Regular" w:hAnsi="StobiSerif Regular"/>
          <w:b/>
          <w:color w:val="0070C0"/>
        </w:rPr>
      </w:pPr>
      <w:r>
        <w:rPr>
          <w:rFonts w:ascii="StobiSerif Regular" w:hAnsi="StobiSerif Regular"/>
          <w:b/>
        </w:rPr>
        <w:t xml:space="preserve">Проект за поддршка при вработување на Роми и други лица изложени на ризик од социјално исклучување </w:t>
      </w:r>
      <w:r>
        <w:rPr>
          <w:rFonts w:ascii="StobiSerif Regular" w:hAnsi="StobiSerif Regular"/>
          <w:b/>
          <w:color w:val="0070C0"/>
        </w:rPr>
        <w:t xml:space="preserve"> </w:t>
      </w:r>
    </w:p>
    <w:p w14:paraId="7C6D4867" w14:textId="77777777" w:rsidR="00FE6F0C" w:rsidRDefault="00FE6F0C" w:rsidP="00FE6F0C">
      <w:pPr>
        <w:rPr>
          <w:rFonts w:ascii="StobiSerif Regular" w:hAnsi="StobiSerif Regular" w:cs="Calibri"/>
          <w:color w:val="00000A"/>
          <w:shd w:val="clear" w:color="auto" w:fill="FFFFFF"/>
        </w:rPr>
      </w:pPr>
      <w:r>
        <w:rPr>
          <w:rFonts w:ascii="StobiSerif Regular" w:hAnsi="StobiSerif Regular" w:cs="Calibri"/>
          <w:shd w:val="clear" w:color="auto" w:fill="FFFFFF"/>
        </w:rPr>
        <w:t xml:space="preserve">Програмата за развој на Обединетите нации (УНДП) во партнерство со Министерството за труд и социјална политика и Агенцијата за вработување на Република Северна Македонија, во рамки на имплементација на четиригодишен проект кој се фокусира на подобрување на работливоста и поддршка при вработувањето на најранливите групи со фокус на Роми, млади и лица со попреченост ја имплементира и АЦЕДЕР програмата. </w:t>
      </w:r>
    </w:p>
    <w:p w14:paraId="077F862A" w14:textId="77777777" w:rsidR="00FE6F0C" w:rsidRDefault="00FE6F0C" w:rsidP="00FE6F0C">
      <w:pPr>
        <w:rPr>
          <w:rFonts w:ascii="StobiSerif Regular" w:hAnsi="StobiSerif Regular" w:cs="Calibri"/>
          <w:shd w:val="clear" w:color="auto" w:fill="FFFFFF"/>
        </w:rPr>
      </w:pPr>
    </w:p>
    <w:p w14:paraId="424ABEB7" w14:textId="77777777" w:rsidR="00FE6F0C" w:rsidRDefault="00FE6F0C" w:rsidP="00FE6F0C">
      <w:pPr>
        <w:rPr>
          <w:rFonts w:ascii="StobiSerif Regular" w:hAnsi="StobiSerif Regular" w:cs="Arial Narrow"/>
          <w:shd w:val="clear" w:color="auto" w:fill="FFFFFF"/>
        </w:rPr>
      </w:pPr>
      <w:r>
        <w:rPr>
          <w:rFonts w:ascii="StobiSerif Regular" w:hAnsi="StobiSerif Regular" w:cs="Arial Narrow"/>
          <w:shd w:val="clear" w:color="auto" w:fill="FFFFFF"/>
        </w:rPr>
        <w:t xml:space="preserve">Во рамките на проектот поради состојбата со пандемијата КОВИД 19, веќе на почетокот на месец април прекинати се сите теренски активности од страна на НВОи и мапирањето на лицата кои бараат работа беше продолжено во онлине форма. Поради пандемијата исто така онлине се спроведе обука за информирање на методологијата на АЦЕДЕР програмата. </w:t>
      </w:r>
    </w:p>
    <w:p w14:paraId="48835AEE" w14:textId="77777777" w:rsidR="00FE6F0C" w:rsidRDefault="00FE6F0C" w:rsidP="00FE6F0C">
      <w:pPr>
        <w:spacing w:before="120" w:after="120"/>
        <w:rPr>
          <w:rFonts w:ascii="StobiSerif Regular" w:hAnsi="StobiSerif Regular" w:cs="Arial Narrow"/>
          <w:shd w:val="clear" w:color="auto" w:fill="FFFFFF"/>
        </w:rPr>
      </w:pPr>
      <w:r>
        <w:rPr>
          <w:rFonts w:ascii="StobiSerif Regular" w:hAnsi="StobiSerif Regular" w:cs="Arial Narrow"/>
          <w:shd w:val="clear" w:color="auto" w:fill="FFFFFF"/>
        </w:rPr>
        <w:t xml:space="preserve">Беше ангажирана ромска НВО за идентификација и </w:t>
      </w:r>
      <w:proofErr w:type="gramStart"/>
      <w:r>
        <w:rPr>
          <w:rFonts w:ascii="StobiSerif Regular" w:hAnsi="StobiSerif Regular" w:cs="Arial Narrow"/>
          <w:shd w:val="clear" w:color="auto" w:fill="FFFFFF"/>
        </w:rPr>
        <w:t>посредување  за</w:t>
      </w:r>
      <w:proofErr w:type="gramEnd"/>
      <w:r>
        <w:rPr>
          <w:rFonts w:ascii="StobiSerif Regular" w:hAnsi="StobiSerif Regular" w:cs="Arial Narrow"/>
          <w:shd w:val="clear" w:color="auto" w:fill="FFFFFF"/>
        </w:rPr>
        <w:t xml:space="preserve"> ангажман на  50 лица Роми за вршење на јавни работи. Од април до средината на мај, направени се околу 80 индивидуални планови за лица кои можат веднаш да бидат вклучени во која било од активните мерки кога условите ќе бидат поволни.</w:t>
      </w:r>
    </w:p>
    <w:p w14:paraId="72443E3D" w14:textId="77777777" w:rsidR="00FE6F0C" w:rsidRDefault="00FE6F0C" w:rsidP="00FE6F0C">
      <w:pPr>
        <w:shd w:val="clear" w:color="auto" w:fill="FFFFFF"/>
        <w:rPr>
          <w:rFonts w:ascii="StobiSerif Regular" w:hAnsi="StobiSerif Regular" w:cs="Arial Narrow"/>
          <w:shd w:val="clear" w:color="auto" w:fill="FFFFFF"/>
        </w:rPr>
      </w:pPr>
    </w:p>
    <w:p w14:paraId="3F14ABF0" w14:textId="77777777" w:rsidR="00FE6F0C" w:rsidRDefault="00FE6F0C" w:rsidP="00FE6F0C">
      <w:pPr>
        <w:spacing w:after="120"/>
        <w:rPr>
          <w:rFonts w:ascii="StobiSerif Regular" w:hAnsi="StobiSerif Regular" w:cs="Times New Roman"/>
          <w:b/>
          <w:bCs/>
        </w:rPr>
      </w:pPr>
      <w:r>
        <w:rPr>
          <w:rFonts w:ascii="StobiSerif Regular" w:hAnsi="StobiSerif Regular"/>
          <w:b/>
          <w:bCs/>
        </w:rPr>
        <w:lastRenderedPageBreak/>
        <w:t xml:space="preserve">Други активности  </w:t>
      </w:r>
    </w:p>
    <w:p w14:paraId="1714E0BE" w14:textId="77777777" w:rsidR="00FE6F0C" w:rsidRDefault="00FE6F0C" w:rsidP="00FE6F0C">
      <w:pPr>
        <w:spacing w:before="120" w:after="120"/>
        <w:rPr>
          <w:rFonts w:ascii="StobiSerif Regular" w:hAnsi="StobiSerif Regular" w:cs="Arial Narrow"/>
          <w:lang w:eastAsia="zh-CN"/>
        </w:rPr>
      </w:pPr>
      <w:r>
        <w:rPr>
          <w:rFonts w:ascii="StobiSerif Regular" w:hAnsi="StobiSerif Regular" w:cs="Arial Narrow"/>
          <w:lang w:eastAsia="zh-CN"/>
        </w:rPr>
        <w:t xml:space="preserve">За време на периодот на известување, во рамки на два проекти кофинансирани од ЕУ (ИПА II) спроведени се следниве активности за решавање на домувањето во избраните ромски заедници.  </w:t>
      </w:r>
    </w:p>
    <w:p w14:paraId="16FEA89A" w14:textId="77777777" w:rsidR="00FE6F0C" w:rsidRDefault="00FE6F0C" w:rsidP="00FE6F0C">
      <w:pPr>
        <w:shd w:val="clear" w:color="auto" w:fill="FFFFFF"/>
        <w:spacing w:line="254" w:lineRule="auto"/>
        <w:rPr>
          <w:rFonts w:ascii="StobiSerif Regular" w:hAnsi="StobiSerif Regular" w:cs="Arial"/>
          <w:lang w:eastAsia="mk-MK"/>
        </w:rPr>
      </w:pPr>
      <w:r>
        <w:rPr>
          <w:rFonts w:ascii="StobiSerif Regular" w:hAnsi="StobiSerif Regular" w:cs="Arial"/>
          <w:lang w:eastAsia="mk-MK"/>
        </w:rPr>
        <w:t>Започнат е процесот на набавка на возила за собирање цврст отпад за Општина Велес. Постапката за набавка за подготовка на ДУП во општините Шуто Оризари и Велес е во завршна фаза.</w:t>
      </w:r>
    </w:p>
    <w:p w14:paraId="4296CBAD" w14:textId="77777777" w:rsidR="00FE6F0C" w:rsidRDefault="00FE6F0C" w:rsidP="00FE6F0C">
      <w:pPr>
        <w:shd w:val="clear" w:color="auto" w:fill="FFFFFF"/>
        <w:spacing w:line="254" w:lineRule="auto"/>
        <w:rPr>
          <w:rFonts w:ascii="StobiSerif Regular" w:hAnsi="StobiSerif Regular" w:cs="Arial"/>
          <w:lang w:eastAsia="mk-MK"/>
        </w:rPr>
      </w:pPr>
      <w:r>
        <w:rPr>
          <w:rFonts w:ascii="StobiSerif Regular" w:hAnsi="StobiSerif Regular" w:cs="Arial"/>
          <w:lang w:eastAsia="mk-MK"/>
        </w:rPr>
        <w:t>Финализиран е изборот на локални невладини организации за Велес и Шуто Оризари. Организирана е проценка на капацитетот на локалните НВОи во двете општини, преку специјално подготвен прашалник.</w:t>
      </w:r>
    </w:p>
    <w:p w14:paraId="2E107A60" w14:textId="77777777" w:rsidR="00FE6F0C" w:rsidRDefault="00FE6F0C" w:rsidP="00FE6F0C">
      <w:pPr>
        <w:rPr>
          <w:rFonts w:ascii="StobiSerif Regular" w:hAnsi="StobiSerif Regular" w:cs="Arial"/>
          <w:lang w:eastAsia="mk-MK"/>
        </w:rPr>
      </w:pPr>
      <w:r>
        <w:rPr>
          <w:rFonts w:ascii="StobiSerif Regular" w:hAnsi="StobiSerif Regular" w:cs="Arial"/>
          <w:lang w:eastAsia="mk-MK"/>
        </w:rPr>
        <w:t xml:space="preserve">Во мај 2020 година беа дистрибуирани се 500 </w:t>
      </w:r>
      <w:proofErr w:type="gramStart"/>
      <w:r>
        <w:rPr>
          <w:rFonts w:ascii="StobiSerif Regular" w:hAnsi="StobiSerif Regular" w:cs="Arial"/>
          <w:lang w:eastAsia="mk-MK"/>
        </w:rPr>
        <w:t>хигиенски  пакети</w:t>
      </w:r>
      <w:proofErr w:type="gramEnd"/>
      <w:r>
        <w:rPr>
          <w:rFonts w:ascii="StobiSerif Regular" w:hAnsi="StobiSerif Regular" w:cs="Arial"/>
          <w:lang w:eastAsia="mk-MK"/>
        </w:rPr>
        <w:t xml:space="preserve"> за најранливите семејства во Шуто Оризари, како директна поддршка за олеснување на состојбата со пандемијата  КОВИД19. Поддршката беше </w:t>
      </w:r>
      <w:proofErr w:type="gramStart"/>
      <w:r>
        <w:rPr>
          <w:rFonts w:ascii="StobiSerif Regular" w:hAnsi="StobiSerif Regular" w:cs="Arial"/>
          <w:lang w:eastAsia="mk-MK"/>
        </w:rPr>
        <w:t>набавена  со</w:t>
      </w:r>
      <w:proofErr w:type="gramEnd"/>
      <w:r>
        <w:rPr>
          <w:rFonts w:ascii="StobiSerif Regular" w:hAnsi="StobiSerif Regular" w:cs="Arial"/>
          <w:lang w:eastAsia="mk-MK"/>
        </w:rPr>
        <w:t xml:space="preserve"> одобрена пренамена на 5.000 евра од буџетот на проектот, првично наменети за работилници за здравствено образование кај граѓаните на Шуто Оризари. Општина Шуто Оризари подготви списоци на семејства кои се најтешко погодени од ситуацијата со епидемијата на Корона, а преку нивните кризни комитети и активистите на Црвениот крст ја организираа дистрибуцијата.</w:t>
      </w:r>
    </w:p>
    <w:p w14:paraId="49337623" w14:textId="77777777" w:rsidR="00FE6F0C" w:rsidRDefault="00FE6F0C" w:rsidP="00FE6F0C">
      <w:pPr>
        <w:spacing w:before="120" w:after="120"/>
        <w:rPr>
          <w:rFonts w:ascii="StobiSerif Regular" w:hAnsi="StobiSerif Regular" w:cs="Arial Narrow"/>
          <w:lang w:eastAsia="zh-CN"/>
        </w:rPr>
      </w:pPr>
      <w:r>
        <w:rPr>
          <w:rFonts w:ascii="StobiSerif Regular" w:hAnsi="StobiSerif Regular" w:cs="Arial Narrow"/>
          <w:lang w:eastAsia="zh-CN"/>
        </w:rPr>
        <w:t>Првата фаза започна со реконструкција и реновирање на 11 куќи од најзагрозените ромски семејства во општина Виница. Покрај тоа, сите овие куќи добија поддршка за легализација на нивните домови и обезбедување на имотни листови за нивните домови. Во периодот што следи треба да се реновираат уште 11 куќи како втора фаза.</w:t>
      </w:r>
    </w:p>
    <w:p w14:paraId="5647FE92" w14:textId="77777777" w:rsidR="00FE6F0C" w:rsidRDefault="00FE6F0C" w:rsidP="00FE6F0C">
      <w:pPr>
        <w:spacing w:before="120" w:after="120"/>
        <w:rPr>
          <w:rFonts w:ascii="StobiSerif Regular" w:hAnsi="StobiSerif Regular" w:cs="Arial Narrow"/>
          <w:lang w:eastAsia="zh-CN"/>
        </w:rPr>
      </w:pPr>
      <w:r>
        <w:rPr>
          <w:rFonts w:ascii="StobiSerif Regular" w:hAnsi="StobiSerif Regular" w:cs="Arial Narrow"/>
          <w:lang w:eastAsia="zh-CN"/>
        </w:rPr>
        <w:t>Во исто време, во тек е легализацијата за повеќе од 200 домови на ромски семејства.</w:t>
      </w:r>
    </w:p>
    <w:p w14:paraId="22FE096C" w14:textId="77777777" w:rsidR="00FE6F0C" w:rsidRDefault="00FE6F0C" w:rsidP="00FE6F0C">
      <w:pPr>
        <w:spacing w:before="120" w:after="120"/>
        <w:rPr>
          <w:rFonts w:ascii="StobiSerif Regular" w:hAnsi="StobiSerif Regular" w:cs="Arial Narrow"/>
          <w:lang w:eastAsia="zh-CN"/>
        </w:rPr>
      </w:pPr>
      <w:r>
        <w:rPr>
          <w:rFonts w:ascii="StobiSerif Regular" w:hAnsi="StobiSerif Regular" w:cs="Arial Narrow"/>
          <w:lang w:eastAsia="zh-CN"/>
        </w:rPr>
        <w:t xml:space="preserve">Иницирана </w:t>
      </w:r>
      <w:proofErr w:type="gramStart"/>
      <w:r>
        <w:rPr>
          <w:rFonts w:ascii="StobiSerif Regular" w:hAnsi="StobiSerif Regular" w:cs="Arial Narrow"/>
          <w:lang w:eastAsia="zh-CN"/>
        </w:rPr>
        <w:t>е  постапката</w:t>
      </w:r>
      <w:proofErr w:type="gramEnd"/>
      <w:r>
        <w:rPr>
          <w:rFonts w:ascii="StobiSerif Regular" w:hAnsi="StobiSerif Regular" w:cs="Arial Narrow"/>
          <w:lang w:eastAsia="zh-CN"/>
        </w:rPr>
        <w:t xml:space="preserve"> за усвојување и донесување на детален урбанистички план за блок 18 за целата ромска населба во општина Виница, во кој живеат околу 700 ромски семејства.</w:t>
      </w:r>
    </w:p>
    <w:p w14:paraId="06BC3AAC" w14:textId="77777777" w:rsidR="00FE6F0C" w:rsidRDefault="00FE6F0C" w:rsidP="00FE6F0C">
      <w:pPr>
        <w:spacing w:before="120" w:after="120"/>
        <w:rPr>
          <w:rFonts w:ascii="StobiSerif Regular" w:hAnsi="StobiSerif Regular" w:cs="Arial Narrow"/>
          <w:lang w:eastAsia="zh-CN"/>
        </w:rPr>
      </w:pPr>
      <w:r>
        <w:rPr>
          <w:rFonts w:ascii="StobiSerif Regular" w:hAnsi="StobiSerif Regular" w:cs="Arial Narrow"/>
          <w:lang w:eastAsia="zh-CN"/>
        </w:rPr>
        <w:t xml:space="preserve">Во мај 2020 Поради состојбата со </w:t>
      </w:r>
      <w:proofErr w:type="gramStart"/>
      <w:r>
        <w:rPr>
          <w:rFonts w:ascii="StobiSerif Regular" w:hAnsi="StobiSerif Regular" w:cs="Arial Narrow"/>
          <w:lang w:eastAsia="zh-CN"/>
        </w:rPr>
        <w:t>пандемијата  КОВИД</w:t>
      </w:r>
      <w:proofErr w:type="gramEnd"/>
      <w:r>
        <w:rPr>
          <w:rFonts w:ascii="StobiSerif Regular" w:hAnsi="StobiSerif Regular" w:cs="Arial Narrow"/>
          <w:lang w:eastAsia="zh-CN"/>
        </w:rPr>
        <w:t xml:space="preserve"> 19, дистрибуирани се 100 хигиенски пакети за најзагрозените семејства  од страна на вклучените ромски НВОи.</w:t>
      </w:r>
    </w:p>
    <w:p w14:paraId="7E238211" w14:textId="77777777" w:rsidR="00FE6F0C" w:rsidRDefault="00FE6F0C" w:rsidP="00FE6F0C">
      <w:pPr>
        <w:rPr>
          <w:rFonts w:ascii="StobiSerif Regular" w:hAnsi="StobiSerif Regular" w:cs="Times New Roman"/>
          <w:color w:val="0070C0"/>
          <w:lang w:eastAsia="en-GB"/>
        </w:rPr>
      </w:pPr>
    </w:p>
    <w:p w14:paraId="3341BF1C" w14:textId="77777777" w:rsidR="00FE6F0C" w:rsidRDefault="00FE6F0C" w:rsidP="00FE6F0C">
      <w:pPr>
        <w:rPr>
          <w:rFonts w:ascii="StobiSerif Regular" w:hAnsi="StobiSerif Regular"/>
          <w:color w:val="00000A"/>
        </w:rPr>
      </w:pPr>
      <w:r>
        <w:rPr>
          <w:rFonts w:ascii="StobiSerif Regular" w:hAnsi="StobiSerif Regular"/>
        </w:rPr>
        <w:t xml:space="preserve">7. Кои активности се планирани да се спроведуваат во рамките на Одделението за имплементација на декадата и Националната Стратегија за Роми во текот на 2020 година? </w:t>
      </w:r>
    </w:p>
    <w:p w14:paraId="7C4D759A" w14:textId="77777777" w:rsidR="00FE6F0C" w:rsidRDefault="00FE6F0C" w:rsidP="00FE6F0C">
      <w:pPr>
        <w:rPr>
          <w:rFonts w:ascii="StobiSerif Regular" w:hAnsi="StobiSerif Regular"/>
        </w:rPr>
      </w:pPr>
      <w:r>
        <w:rPr>
          <w:rFonts w:ascii="StobiSerif Regular" w:hAnsi="StobiSerif Regular"/>
        </w:rPr>
        <w:t>Во текот на 2020 година се планира следните активности;</w:t>
      </w:r>
    </w:p>
    <w:p w14:paraId="42A58C62" w14:textId="77777777" w:rsidR="00FE6F0C" w:rsidRDefault="00FE6F0C" w:rsidP="00FE6F0C">
      <w:pPr>
        <w:rPr>
          <w:rFonts w:ascii="StobiSerif Regular" w:hAnsi="StobiSerif Regular"/>
        </w:rPr>
      </w:pPr>
      <w:r>
        <w:rPr>
          <w:rFonts w:ascii="StobiSerif Regular" w:hAnsi="StobiSerif Regular"/>
        </w:rPr>
        <w:t xml:space="preserve">- Реконструкција и обнова </w:t>
      </w:r>
      <w:proofErr w:type="gramStart"/>
      <w:r>
        <w:rPr>
          <w:rFonts w:ascii="StobiSerif Regular" w:hAnsi="StobiSerif Regular"/>
        </w:rPr>
        <w:t>( поставување</w:t>
      </w:r>
      <w:proofErr w:type="gramEnd"/>
      <w:r>
        <w:rPr>
          <w:rFonts w:ascii="StobiSerif Regular" w:hAnsi="StobiSerif Regular"/>
        </w:rPr>
        <w:t xml:space="preserve"> на времени објекти за сместување на ранлива категорија на лица од Ранка во Чичино Село заради намалување на ризиците и последиците од сместување во импровизирани живеалиште под Кале и други централни објекти на неколку семејства и деца), 2 милиони денари</w:t>
      </w:r>
    </w:p>
    <w:p w14:paraId="640753C1" w14:textId="77777777" w:rsidR="00FE6F0C" w:rsidRDefault="00FE6F0C" w:rsidP="00FE6F0C">
      <w:pPr>
        <w:rPr>
          <w:rFonts w:ascii="StobiSerif Regular" w:hAnsi="StobiSerif Regular"/>
        </w:rPr>
      </w:pPr>
      <w:r>
        <w:rPr>
          <w:rFonts w:ascii="StobiSerif Regular" w:hAnsi="StobiSerif Regular"/>
        </w:rPr>
        <w:t xml:space="preserve">- Продолжување на вклучувањето на децата за кои што има услови во онлајн претшколско образование </w:t>
      </w:r>
      <w:proofErr w:type="gramStart"/>
      <w:r>
        <w:rPr>
          <w:rFonts w:ascii="StobiSerif Regular" w:hAnsi="StobiSerif Regular"/>
        </w:rPr>
        <w:t>( проект</w:t>
      </w:r>
      <w:proofErr w:type="gramEnd"/>
      <w:r>
        <w:rPr>
          <w:rFonts w:ascii="StobiSerif Regular" w:hAnsi="StobiSerif Regular"/>
        </w:rPr>
        <w:t xml:space="preserve"> со РЕФ)</w:t>
      </w:r>
    </w:p>
    <w:p w14:paraId="0825103F" w14:textId="77777777" w:rsidR="00FE6F0C" w:rsidRDefault="00FE6F0C" w:rsidP="00FE6F0C">
      <w:pPr>
        <w:rPr>
          <w:rFonts w:ascii="StobiSerif Regular" w:hAnsi="StobiSerif Regular"/>
        </w:rPr>
      </w:pPr>
      <w:r>
        <w:rPr>
          <w:rFonts w:ascii="StobiSerif Regular" w:hAnsi="StobiSerif Regular"/>
        </w:rPr>
        <w:t xml:space="preserve">- Теренско информирање на евидентираните лица во електронската евиденција за поднесувања на барања за добивање на прв извод на родени и прва идентификациона </w:t>
      </w:r>
      <w:proofErr w:type="gramStart"/>
      <w:r>
        <w:rPr>
          <w:rFonts w:ascii="StobiSerif Regular" w:hAnsi="StobiSerif Regular"/>
        </w:rPr>
        <w:t>исправа .</w:t>
      </w:r>
      <w:proofErr w:type="gramEnd"/>
      <w:r>
        <w:rPr>
          <w:rFonts w:ascii="StobiSerif Regular" w:hAnsi="StobiSerif Regular"/>
        </w:rPr>
        <w:t xml:space="preserve"> Планирање на овие лица за вклучување во системот на социјална заштита и поднесување на апликации по </w:t>
      </w:r>
      <w:r>
        <w:rPr>
          <w:rFonts w:ascii="StobiSerif Regular" w:hAnsi="StobiSerif Regular"/>
        </w:rPr>
        <w:lastRenderedPageBreak/>
        <w:t>добивањето на документите, како и нивно вклучување во системот на здравствена заштита, образование и активација на пазарот на труд.</w:t>
      </w:r>
    </w:p>
    <w:p w14:paraId="10ED0167" w14:textId="77777777" w:rsidR="00FE6F0C" w:rsidRDefault="00FE6F0C" w:rsidP="00FE6F0C">
      <w:pPr>
        <w:rPr>
          <w:rFonts w:ascii="StobiSerif Regular" w:hAnsi="StobiSerif Regular"/>
        </w:rPr>
      </w:pPr>
      <w:r>
        <w:rPr>
          <w:rFonts w:ascii="StobiSerif Regular" w:hAnsi="StobiSerif Regular"/>
        </w:rPr>
        <w:t>- Вклучување на Роми во Активните мерки за вработување</w:t>
      </w:r>
    </w:p>
    <w:p w14:paraId="6F5B8EF4" w14:textId="77777777" w:rsidR="00FE6F0C" w:rsidRDefault="00FE6F0C" w:rsidP="00FE6F0C">
      <w:pPr>
        <w:rPr>
          <w:rFonts w:ascii="StobiSerif Regular" w:hAnsi="StobiSerif Regular"/>
        </w:rPr>
      </w:pPr>
      <w:r>
        <w:rPr>
          <w:rFonts w:ascii="StobiSerif Regular" w:hAnsi="StobiSerif Regular"/>
        </w:rPr>
        <w:t>- Ангажирање на лица во РИЦ преку Агенција за привремени вработувања и продолжување на процесот поврзан со нивно вработување во ЦСР по завршувањето на мерките од Владата.</w:t>
      </w:r>
    </w:p>
    <w:p w14:paraId="26880BDF" w14:textId="77777777" w:rsidR="00FE6F0C" w:rsidRDefault="00FE6F0C" w:rsidP="00FE6F0C">
      <w:pPr>
        <w:rPr>
          <w:rFonts w:ascii="StobiSerif Regular" w:hAnsi="StobiSerif Regular"/>
        </w:rPr>
      </w:pPr>
      <w:r>
        <w:rPr>
          <w:rFonts w:ascii="StobiSerif Regular" w:hAnsi="StobiSerif Regular"/>
        </w:rPr>
        <w:t>- Завршување на процесот поврзан со подготовка на Стратегијата на Ромите</w:t>
      </w:r>
    </w:p>
    <w:p w14:paraId="4C3C2CC6" w14:textId="77777777" w:rsidR="00FE6F0C" w:rsidRDefault="00FE6F0C" w:rsidP="00FE6F0C">
      <w:pPr>
        <w:rPr>
          <w:rFonts w:ascii="StobiSerif Regular" w:hAnsi="StobiSerif Regular"/>
        </w:rPr>
      </w:pPr>
      <w:r>
        <w:rPr>
          <w:rFonts w:ascii="StobiSerif Regular" w:hAnsi="StobiSerif Regular"/>
        </w:rPr>
        <w:t>- Формирање на работна група и застапување на проблемот со неформалните собирачи на отпад</w:t>
      </w:r>
    </w:p>
    <w:p w14:paraId="3B8E7BB3" w14:textId="77777777" w:rsidR="00FE6F0C" w:rsidRDefault="00FE6F0C" w:rsidP="00FE6F0C">
      <w:pPr>
        <w:rPr>
          <w:rFonts w:ascii="StobiSerif Regular" w:hAnsi="StobiSerif Regular"/>
        </w:rPr>
      </w:pPr>
      <w:r>
        <w:rPr>
          <w:rFonts w:ascii="StobiSerif Regular" w:hAnsi="StobiSerif Regular"/>
        </w:rPr>
        <w:t>- Поддршка на процесот поврзан со локално спроведување на Стратегијата на Ромите и продолжување на соработката со РОМАКТЕд програмата подржана од Советот на Европа</w:t>
      </w:r>
    </w:p>
    <w:p w14:paraId="642C5EB6" w14:textId="77777777" w:rsidR="00FE6F0C" w:rsidRDefault="00FE6F0C" w:rsidP="00FE6F0C">
      <w:pPr>
        <w:rPr>
          <w:rFonts w:ascii="StobiSerif Regular" w:hAnsi="StobiSerif Regular"/>
        </w:rPr>
      </w:pPr>
      <w:r>
        <w:rPr>
          <w:rFonts w:ascii="StobiSerif Regular" w:hAnsi="StobiSerif Regular"/>
        </w:rPr>
        <w:t>-  Завршување на процесот поврзан со Стратешко планирање и координација со останатите ресорни Министерства</w:t>
      </w:r>
    </w:p>
    <w:p w14:paraId="153A6069" w14:textId="77777777" w:rsidR="00FE6F0C" w:rsidRDefault="00FE6F0C" w:rsidP="00FE6F0C">
      <w:pPr>
        <w:rPr>
          <w:rFonts w:ascii="StobiSerif Regular" w:hAnsi="StobiSerif Regular"/>
        </w:rPr>
      </w:pPr>
      <w:r>
        <w:rPr>
          <w:rFonts w:ascii="StobiSerif Regular" w:hAnsi="StobiSerif Regular"/>
        </w:rPr>
        <w:t xml:space="preserve">-  Одржување </w:t>
      </w:r>
      <w:proofErr w:type="gramStart"/>
      <w:r>
        <w:rPr>
          <w:rFonts w:ascii="StobiSerif Regular" w:hAnsi="StobiSerif Regular"/>
        </w:rPr>
        <w:t>на  минимум</w:t>
      </w:r>
      <w:proofErr w:type="gramEnd"/>
      <w:r>
        <w:rPr>
          <w:rFonts w:ascii="StobiSerif Regular" w:hAnsi="StobiSerif Regular"/>
        </w:rPr>
        <w:t xml:space="preserve"> 2 работни состаноци со Националното координативно тело.</w:t>
      </w:r>
    </w:p>
    <w:p w14:paraId="7B914C05" w14:textId="77777777" w:rsidR="00FE6F0C" w:rsidRDefault="00FE6F0C" w:rsidP="00FE6F0C">
      <w:pPr>
        <w:pStyle w:val="a"/>
        <w:jc w:val="both"/>
        <w:rPr>
          <w:rFonts w:ascii="StobiSerif Regular" w:hAnsi="StobiSerif Regular"/>
          <w:b w:val="0"/>
          <w:sz w:val="22"/>
          <w:szCs w:val="22"/>
        </w:rPr>
      </w:pPr>
      <w:r>
        <w:rPr>
          <w:rFonts w:ascii="StobiSerif Regular" w:hAnsi="StobiSerif Regular"/>
          <w:b w:val="0"/>
          <w:sz w:val="22"/>
          <w:szCs w:val="22"/>
        </w:rPr>
        <w:t xml:space="preserve">8. Извештаите од спроведената ревизија во специјалните училишта и рекатегоризација на децата Роми во 2015 година, реализирана во соработка со Министерството за здравство и Министерството за образование и наука беа спроведени во рамки на проектот на Министерството за труд и социјална политика финансиран од Ромскиот Образовен Фонд. Податоците од извештајот не се јавно достапни согласно член 6 став 1 точка 2 од Законот за слободен пристап на информации од јавен карактер, бидејќи извештаите содржат лични податоци за децата. </w:t>
      </w:r>
    </w:p>
    <w:p w14:paraId="101E5EA5" w14:textId="77777777" w:rsidR="00FE6F0C" w:rsidRDefault="00FE6F0C" w:rsidP="00FE6F0C">
      <w:pPr>
        <w:pStyle w:val="a"/>
        <w:jc w:val="both"/>
        <w:rPr>
          <w:rFonts w:ascii="StobiSerif Regular" w:hAnsi="StobiSerif Regular"/>
          <w:b w:val="0"/>
          <w:sz w:val="22"/>
          <w:szCs w:val="22"/>
        </w:rPr>
      </w:pPr>
    </w:p>
    <w:p w14:paraId="7821991C" w14:textId="77777777" w:rsidR="00FE6F0C" w:rsidRDefault="00FE6F0C" w:rsidP="00FE6F0C">
      <w:pPr>
        <w:pStyle w:val="a"/>
        <w:jc w:val="both"/>
        <w:rPr>
          <w:rFonts w:ascii="StobiSerif Regular" w:hAnsi="StobiSerif Regular" w:cs="Arial"/>
          <w:sz w:val="22"/>
          <w:szCs w:val="22"/>
        </w:rPr>
      </w:pPr>
      <w:r>
        <w:rPr>
          <w:rFonts w:ascii="StobiSerif Regular" w:hAnsi="StobiSerif Regular"/>
          <w:b w:val="0"/>
          <w:sz w:val="22"/>
          <w:szCs w:val="22"/>
        </w:rPr>
        <w:t xml:space="preserve">9. Резултатот од спроведениот проект е дека во 2019 година повторно на иницијатива на Министерството за труд и социјална политика а во соработка со Националното координативно тело за лица со попреченост и Министерството за образование и наука и Министерството за здравство, во новиот Закон за основно образование направена е реформа со што се укинати специјалните училишта и истите стануваат ресурсни центри, во новиот закон се формулирани и други одредби во насока на поддршка на децата со попреченост. Исто така важно е да се потенцира дека се пристапи и кон користење на новиот метод на категоризација и рекатегоризација на децата со </w:t>
      </w:r>
      <w:r>
        <w:rPr>
          <w:rFonts w:ascii="StobiSerif Regular" w:hAnsi="StobiSerif Regular" w:cs="Arial"/>
          <w:b w:val="0"/>
          <w:sz w:val="22"/>
          <w:szCs w:val="22"/>
        </w:rPr>
        <w:t>Меѓународната класификација на функционирањето според Светската здравствена организација.</w:t>
      </w:r>
      <w:r>
        <w:rPr>
          <w:rFonts w:ascii="StobiSerif Regular" w:hAnsi="StobiSerif Regular" w:cs="Arial"/>
          <w:sz w:val="22"/>
          <w:szCs w:val="22"/>
        </w:rPr>
        <w:t xml:space="preserve"> </w:t>
      </w:r>
    </w:p>
    <w:p w14:paraId="3BFBB7B7" w14:textId="77777777" w:rsidR="00FE6F0C" w:rsidRDefault="00FE6F0C" w:rsidP="00FE6F0C">
      <w:pPr>
        <w:pStyle w:val="a"/>
        <w:jc w:val="both"/>
        <w:rPr>
          <w:rFonts w:ascii="StobiSerif Regular" w:hAnsi="StobiSerif Regular" w:cs="Arial"/>
          <w:sz w:val="22"/>
          <w:szCs w:val="22"/>
        </w:rPr>
      </w:pPr>
    </w:p>
    <w:p w14:paraId="42C3BABA" w14:textId="77777777" w:rsidR="00FE6F0C" w:rsidRDefault="00FE6F0C" w:rsidP="00FE6F0C">
      <w:pPr>
        <w:pStyle w:val="a"/>
        <w:jc w:val="both"/>
        <w:rPr>
          <w:rFonts w:ascii="StobiSerif Regular" w:hAnsi="StobiSerif Regular"/>
          <w:b w:val="0"/>
          <w:sz w:val="22"/>
          <w:szCs w:val="22"/>
        </w:rPr>
      </w:pPr>
      <w:r>
        <w:rPr>
          <w:rFonts w:ascii="StobiSerif Regular" w:hAnsi="StobiSerif Regular" w:cs="Arial"/>
          <w:b w:val="0"/>
          <w:sz w:val="22"/>
          <w:szCs w:val="22"/>
        </w:rPr>
        <w:t xml:space="preserve">Министерството за труд и социјална политика во соработка со Министерството за образование и наука и Министерството за здравство како и Националното координативно тело за лица со попреченсот ќе продолжи активно да работи на ова прашање се до постигнување на еднакви можности за сите деца во општеството. </w:t>
      </w:r>
    </w:p>
    <w:p w14:paraId="69DF43D7" w14:textId="77777777" w:rsidR="00FE6F0C" w:rsidRDefault="00FE6F0C" w:rsidP="00FE6F0C">
      <w:pPr>
        <w:spacing w:line="240" w:lineRule="atLeast"/>
        <w:ind w:left="-360" w:right="-3" w:firstLine="270"/>
        <w:rPr>
          <w:rFonts w:ascii="StobiSerif Regular" w:hAnsi="StobiSerif Regular" w:cs="StobiSerif Regular"/>
        </w:rPr>
      </w:pPr>
    </w:p>
    <w:p w14:paraId="353A79E1" w14:textId="77777777" w:rsidR="00FE6F0C" w:rsidRDefault="00FE6F0C" w:rsidP="00FE6F0C">
      <w:pPr>
        <w:spacing w:line="240" w:lineRule="atLeast"/>
        <w:ind w:left="-360" w:right="-3" w:firstLine="270"/>
        <w:rPr>
          <w:rFonts w:ascii="StobiSerif Regular" w:hAnsi="StobiSerif Regular" w:cs="StobiSerif Regular"/>
        </w:rPr>
      </w:pPr>
    </w:p>
    <w:p w14:paraId="1F62805C" w14:textId="77777777" w:rsidR="00FE6F0C" w:rsidRDefault="00FE6F0C" w:rsidP="00FE6F0C">
      <w:pPr>
        <w:spacing w:line="240" w:lineRule="atLeast"/>
        <w:ind w:left="-360" w:right="-3" w:firstLine="270"/>
        <w:rPr>
          <w:rFonts w:ascii="StobiSerif Regular" w:hAnsi="StobiSerif Regular" w:cs="StobiSerif Regular"/>
        </w:rPr>
      </w:pPr>
      <w:r>
        <w:rPr>
          <w:rFonts w:ascii="StobiSerif Regular" w:hAnsi="StobiSerif Regular" w:cs="StobiSerif Regular"/>
        </w:rPr>
        <w:t>Одговорите на прашањата 10, 11, 12, 13, и 14 Ви ги доставуваме во прилог.</w:t>
      </w:r>
    </w:p>
    <w:p w14:paraId="20E3182C" w14:textId="77777777" w:rsidR="00FE6F0C" w:rsidRDefault="00FE6F0C" w:rsidP="00FE6F0C">
      <w:pPr>
        <w:spacing w:line="240" w:lineRule="atLeast"/>
        <w:ind w:left="-360" w:right="-3" w:firstLine="270"/>
        <w:rPr>
          <w:rFonts w:ascii="StobiSerif Regular" w:hAnsi="StobiSerif Regular" w:cs="StobiSerif Regular"/>
        </w:rPr>
      </w:pPr>
    </w:p>
    <w:p w14:paraId="43232627" w14:textId="77777777" w:rsidR="00FE6F0C" w:rsidRDefault="00FE6F0C" w:rsidP="00FE6F0C">
      <w:pPr>
        <w:spacing w:line="240" w:lineRule="atLeast"/>
        <w:ind w:left="-360" w:right="-3" w:firstLine="270"/>
        <w:rPr>
          <w:rFonts w:ascii="StobiSerif Regular" w:hAnsi="StobiSerif Regular" w:cs="StobiSerif Regular"/>
        </w:rPr>
      </w:pPr>
      <w:r>
        <w:rPr>
          <w:rFonts w:ascii="StobiSerif Regular" w:hAnsi="StobiSerif Regular" w:cs="StobiSerif Regular"/>
        </w:rPr>
        <w:t>15. Ве молиме да не информирате кои општини имаат добиено грантови во рамките на Проектот за подобрување на социјалните услуги според долунаведената табела?</w:t>
      </w:r>
    </w:p>
    <w:p w14:paraId="367B7BA9" w14:textId="77777777" w:rsidR="00FE6F0C" w:rsidRDefault="00FE6F0C" w:rsidP="00FE6F0C">
      <w:pPr>
        <w:rPr>
          <w:rFonts w:ascii="StobiSerif Regular" w:hAnsi="StobiSerif Regular" w:cs="Times New Roman"/>
        </w:rPr>
      </w:pPr>
      <w:r>
        <w:rPr>
          <w:rFonts w:ascii="StobiSerif Regular" w:hAnsi="StobiSerif Regular"/>
        </w:rPr>
        <w:lastRenderedPageBreak/>
        <w:t>- Министерството за труд и социјална политика Ве информира дека сеуште не е завршен процесот на селекција на општини кои ќе добијат грантови, истата ќе заврши во текот на месец Октомври со потпишување на договорите, претселектирани се 24 општини, а во една од тие е и Општината Шуто Оризари. По склучувањето на договорите и по почетокот на испораката на услугите ќе можеме да одговориме на Вашето прашање.</w:t>
      </w:r>
    </w:p>
    <w:p w14:paraId="3A43E5E6" w14:textId="77777777" w:rsidR="00FE6F0C" w:rsidRDefault="00FE6F0C" w:rsidP="00FE6F0C">
      <w:pPr>
        <w:pStyle w:val="a"/>
        <w:jc w:val="both"/>
        <w:rPr>
          <w:rFonts w:ascii="StobiSerif Regular" w:hAnsi="StobiSerif Regular"/>
          <w:sz w:val="22"/>
          <w:szCs w:val="22"/>
        </w:rPr>
      </w:pPr>
      <w:r>
        <w:rPr>
          <w:rFonts w:ascii="StobiSerif Regular" w:hAnsi="StobiSerif Regular"/>
          <w:sz w:val="22"/>
          <w:szCs w:val="22"/>
        </w:rPr>
        <w:t>- Дали во текот на периодот Јануари – Јуни 2020, Министерството и институциите кои се во надлежност на МТСП имаат преземено активности за на деца за на деца Роми на улица?</w:t>
      </w:r>
    </w:p>
    <w:p w14:paraId="59D78AC9" w14:textId="77777777" w:rsidR="00FE6F0C" w:rsidRDefault="00FE6F0C" w:rsidP="00FE6F0C">
      <w:pPr>
        <w:pStyle w:val="a"/>
        <w:jc w:val="both"/>
        <w:rPr>
          <w:rFonts w:ascii="StobiSerif Regular" w:hAnsi="StobiSerif Regular"/>
          <w:b w:val="0"/>
          <w:bCs/>
          <w:sz w:val="22"/>
          <w:szCs w:val="22"/>
        </w:rPr>
      </w:pPr>
      <w:r>
        <w:rPr>
          <w:rFonts w:ascii="StobiSerif Regular" w:hAnsi="StobiSerif Regular"/>
          <w:sz w:val="22"/>
          <w:szCs w:val="22"/>
        </w:rPr>
        <w:t xml:space="preserve">- </w:t>
      </w:r>
      <w:r>
        <w:rPr>
          <w:rFonts w:ascii="StobiSerif Regular" w:hAnsi="StobiSerif Regular"/>
          <w:b w:val="0"/>
          <w:bCs/>
          <w:sz w:val="22"/>
          <w:szCs w:val="22"/>
        </w:rPr>
        <w:t>Министерството за труд и социјална политика е  носител на социјалната заштита на загрозените групи граѓани и е  клучен актер за заштита на децата на улица/улични деца во чија надлежност е и заштита и грижа  на оваа категорија на деца на улица и нивните родители, како посебна целна група.</w:t>
      </w:r>
    </w:p>
    <w:p w14:paraId="3CF41FE1" w14:textId="77777777" w:rsidR="00FE6F0C" w:rsidRDefault="00FE6F0C" w:rsidP="00FE6F0C">
      <w:pPr>
        <w:pStyle w:val="ListParagraph"/>
        <w:spacing w:after="120"/>
        <w:ind w:left="0"/>
        <w:rPr>
          <w:rFonts w:ascii="StobiSerif Regular" w:hAnsi="StobiSerif Regular"/>
        </w:rPr>
      </w:pPr>
      <w:r>
        <w:rPr>
          <w:rFonts w:ascii="StobiSerif Regular" w:hAnsi="StobiSerif Regular"/>
        </w:rPr>
        <w:t xml:space="preserve">Врз основа на постојаното следење на состојбата со децата на улица и зголемениот број на деца кои питачат се наметна потребата за преземање конкретни чекори и активности за евидентирање/мапирање на овие деца. Министерство за труд и социјална политика и ЈУ Меѓуопштински центар за социјална работа на град Скопје, со поддршка на меѓународните организации (UNICEF, IOM),  формираше  повеќе  тимови ( во 1 тим 3 лица) составени од теренски работници и стручни работници од МЦСР-Скопје. Овие   тимови   делуваа на повеќе фреквентни локации, со претходно утврдена  временска динамика. Од страна на мобилните тимови во 2020 година (период јануари – јуни)  евидентирани се  37 деца.  Овие тимовите на терен  исто така прават увид и во домовите на  семејствата на децата и  им укажуваат на родителите за нивните права, должности како и услуги кои ги нуди државата и ги поврзуваат со соодветните институции и тела кои понатаму им ја даваат потребната помош, заштита и поддршка   преку  мултисекторски приод  кој почива на темелите на организирана и стандардизирана вмрежена соработка на сите релевантни владини и невладини организации и институции. </w:t>
      </w:r>
      <w:r>
        <w:rPr>
          <w:rStyle w:val="Emphasis"/>
          <w:rFonts w:ascii="StobiSerif Regular" w:hAnsi="StobiSerif Regular"/>
          <w:i w:val="0"/>
          <w:iCs/>
        </w:rPr>
        <w:t>Вистинскиот механизам за </w:t>
      </w:r>
      <w:r>
        <w:rPr>
          <w:rStyle w:val="Strong"/>
          <w:rFonts w:ascii="StobiSerif Regular" w:hAnsi="StobiSerif Regular"/>
          <w:i/>
          <w:iCs/>
        </w:rPr>
        <w:t>грижа на децата од улица</w:t>
      </w:r>
      <w:r>
        <w:rPr>
          <w:rStyle w:val="Emphasis"/>
          <w:rFonts w:ascii="StobiSerif Regular" w:hAnsi="StobiSerif Regular"/>
          <w:i w:val="0"/>
          <w:iCs/>
        </w:rPr>
        <w:t> е јакнењето на биолошките родители  преку   подигање на образовното и културното ниво,</w:t>
      </w:r>
      <w:r>
        <w:rPr>
          <w:rFonts w:ascii="StobiSerif Regular" w:hAnsi="StobiSerif Regular"/>
          <w:i/>
          <w:iCs/>
        </w:rPr>
        <w:t xml:space="preserve"> </w:t>
      </w:r>
      <w:r>
        <w:rPr>
          <w:rStyle w:val="Emphasis"/>
          <w:rFonts w:ascii="StobiSerif Regular" w:hAnsi="StobiSerif Regular"/>
          <w:i w:val="0"/>
        </w:rPr>
        <w:t>континуирани заложби за јакнење на родителските капацитети, одговорното родителство и надминување на стереотипни однесувања, поврзани со припадност на одредена етничка група</w:t>
      </w:r>
      <w:r>
        <w:rPr>
          <w:rFonts w:ascii="StobiSerif Regular" w:hAnsi="StobiSerif Regular"/>
          <w:i/>
          <w:iCs/>
        </w:rPr>
        <w:t xml:space="preserve">, </w:t>
      </w:r>
      <w:r>
        <w:rPr>
          <w:rStyle w:val="Emphasis"/>
          <w:rFonts w:ascii="StobiSerif Regular" w:hAnsi="StobiSerif Regular"/>
          <w:i w:val="0"/>
        </w:rPr>
        <w:t>надминување и сузбивање на сиромаштијата</w:t>
      </w:r>
      <w:r>
        <w:rPr>
          <w:rFonts w:ascii="StobiSerif Regular" w:hAnsi="StobiSerif Regular"/>
          <w:i/>
          <w:iCs/>
        </w:rPr>
        <w:t xml:space="preserve"> </w:t>
      </w:r>
      <w:r>
        <w:rPr>
          <w:rStyle w:val="Emphasis"/>
          <w:rFonts w:ascii="StobiSerif Regular" w:hAnsi="StobiSerif Regular"/>
          <w:i w:val="0"/>
        </w:rPr>
        <w:t xml:space="preserve">и </w:t>
      </w:r>
      <w:r>
        <w:rPr>
          <w:rStyle w:val="Emphasis"/>
          <w:rFonts w:ascii="StobiSerif Regular" w:hAnsi="StobiSerif Regular"/>
          <w:i w:val="0"/>
          <w:iCs/>
        </w:rPr>
        <w:t> вработување.</w:t>
      </w:r>
      <w:r>
        <w:rPr>
          <w:rStyle w:val="Emphasis"/>
          <w:rFonts w:ascii="StobiSerif Regular" w:hAnsi="StobiSerif Regular" w:cs="Arial"/>
          <w:i w:val="0"/>
        </w:rPr>
        <w:t xml:space="preserve"> </w:t>
      </w:r>
      <w:r>
        <w:rPr>
          <w:rFonts w:ascii="StobiSerif Regular" w:hAnsi="StobiSerif Regular"/>
        </w:rPr>
        <w:t xml:space="preserve">Врз основа  на  согледаните недостатоци во однос  на ефикасноста на бенефициите и социјалните услуги што се испорачуваат до крајните корисници, започна  </w:t>
      </w:r>
      <w:r>
        <w:rPr>
          <w:rFonts w:ascii="StobiSerif Regular" w:hAnsi="StobiSerif Regular"/>
          <w:bCs/>
        </w:rPr>
        <w:t>реформата на системот на социјалната и детската заштита</w:t>
      </w:r>
      <w:r>
        <w:rPr>
          <w:rFonts w:ascii="StobiSerif Regular" w:hAnsi="StobiSerif Regular"/>
        </w:rPr>
        <w:t xml:space="preserve">, во насока на создавање на можности за ефикасен одговор и справување со идентификуваните предизвици во делот на социјалната заштита, сиромаштијата, особено детската сиромаштија, преку имплементација на  новиот Закон за социјална заштита и измени и дополнувања на Законот за заштита на децата. Со Законот за социјална заштита   се реформираше системот на социјална заштита, преку  редизајнирање на системот на парични права од социјална заштита, со воведување на гарантирана минимална помош и  поефикасно поврзување на социјалната работа со мерките за вработување. Ова значи правилно таргетирање/насочување на социјалните бенефиции кон лицата и семејствата кои се наоѓаат во социјален ризик од сиромаштија и социјална исклученост,  а истовремено истите ќе бидат условени со влез на пазарот на трудот за корисниците кои се работоспособни, преку зајакнување на нивните работни капацитети со цел нивна успешна реинтеграција во општеството.  Со напоредната реформа во областа на заштитата на децата,  </w:t>
      </w:r>
      <w:r>
        <w:rPr>
          <w:rFonts w:ascii="StobiSerif Regular" w:hAnsi="StobiSerif Regular" w:cs="StobiSerif Regular"/>
        </w:rPr>
        <w:t xml:space="preserve"> се овозможи полесен пристап до детскиот додаток, на начин што правото  може да го </w:t>
      </w:r>
      <w:r>
        <w:rPr>
          <w:rFonts w:ascii="StobiSerif Regular" w:hAnsi="StobiSerif Regular" w:cs="StobiSerif Regular"/>
        </w:rPr>
        <w:lastRenderedPageBreak/>
        <w:t xml:space="preserve">остварат семејства со деца кои имаат ниски приходи и кои во семејството не мора да има вработен член, услов кој  беше клучен во остварувањето на правото на детски додаток. </w:t>
      </w:r>
      <w:r>
        <w:rPr>
          <w:rFonts w:ascii="StobiSerif Regular" w:hAnsi="StobiSerif Regular"/>
        </w:rPr>
        <w:t>Се овозможи на  корисниците на гарантирана минимална помош да можат да користат детски додаток, кој има за цел намалување и на детската сиромаштија.</w:t>
      </w:r>
    </w:p>
    <w:p w14:paraId="7C77D2ED" w14:textId="77777777" w:rsidR="00FE6F0C" w:rsidRDefault="00FE6F0C" w:rsidP="00FE6F0C">
      <w:pPr>
        <w:pStyle w:val="ListParagraph"/>
        <w:spacing w:after="120"/>
        <w:ind w:left="360"/>
        <w:rPr>
          <w:rFonts w:ascii="StobiSerif Regular" w:hAnsi="StobiSerif Regular"/>
        </w:rPr>
      </w:pPr>
      <w:r>
        <w:rPr>
          <w:rFonts w:ascii="StobiSerif Regular" w:hAnsi="StobiSerif Regular"/>
        </w:rPr>
        <w:t>- Кои специфични активности се презедоа за децата на улица за периодот на пандемијата (март - јуни)?</w:t>
      </w:r>
    </w:p>
    <w:p w14:paraId="1BE3C649" w14:textId="77777777" w:rsidR="00FE6F0C" w:rsidRDefault="00FE6F0C" w:rsidP="00FE6F0C">
      <w:pPr>
        <w:pStyle w:val="ListParagraph"/>
        <w:spacing w:after="120"/>
        <w:ind w:left="0"/>
        <w:rPr>
          <w:rFonts w:ascii="StobiSerif Regular" w:hAnsi="StobiSerif Regular"/>
        </w:rPr>
      </w:pPr>
      <w:r>
        <w:rPr>
          <w:rFonts w:ascii="StobiSerif Regular" w:hAnsi="StobiSerif Regular" w:cs="Calibri"/>
        </w:rPr>
        <w:t xml:space="preserve">Министерството за труд и социјална политика </w:t>
      </w:r>
      <w:r>
        <w:rPr>
          <w:rFonts w:ascii="StobiSerif Regular" w:hAnsi="StobiSerif Regular" w:cs="Arial"/>
        </w:rPr>
        <w:t>за обезбедување целосна координација во врска со спречување на внесување и ширење на Корона вирус - COVID 19,</w:t>
      </w:r>
      <w:r>
        <w:rPr>
          <w:rFonts w:ascii="StobiSerif Regular" w:hAnsi="StobiSerif Regular" w:cs="Calibri"/>
        </w:rPr>
        <w:t xml:space="preserve"> активно и координирано со нашите партнери презеде  конкретни мерки и активности  се со цел да се помогне на најранливите категории на граѓани на целата територијата на Република Северна Македонија. Во овој период е особена важна грижата за најранливите семејства особено оние кои живеат во супстандардни услови и преку центрите за социјална работа беа обезбедени и дистрибуирани околу 3000 пакети со заштитни и хигиенски средства за овие семејства. </w:t>
      </w:r>
    </w:p>
    <w:tbl>
      <w:tblPr>
        <w:tblW w:w="11380" w:type="dxa"/>
        <w:tblLook w:val="04A0" w:firstRow="1" w:lastRow="0" w:firstColumn="1" w:lastColumn="0" w:noHBand="0" w:noVBand="1"/>
      </w:tblPr>
      <w:tblGrid>
        <w:gridCol w:w="960"/>
        <w:gridCol w:w="700"/>
        <w:gridCol w:w="960"/>
        <w:gridCol w:w="958"/>
        <w:gridCol w:w="62"/>
        <w:gridCol w:w="901"/>
        <w:gridCol w:w="119"/>
        <w:gridCol w:w="841"/>
        <w:gridCol w:w="119"/>
        <w:gridCol w:w="841"/>
        <w:gridCol w:w="119"/>
        <w:gridCol w:w="841"/>
        <w:gridCol w:w="119"/>
        <w:gridCol w:w="841"/>
        <w:gridCol w:w="119"/>
        <w:gridCol w:w="841"/>
        <w:gridCol w:w="119"/>
        <w:gridCol w:w="841"/>
        <w:gridCol w:w="119"/>
        <w:gridCol w:w="960"/>
      </w:tblGrid>
      <w:tr w:rsidR="00FE6F0C" w:rsidRPr="00FE6F0C" w14:paraId="1946EE26" w14:textId="77777777" w:rsidTr="00FE6F0C">
        <w:trPr>
          <w:trHeight w:val="255"/>
        </w:trPr>
        <w:tc>
          <w:tcPr>
            <w:tcW w:w="960" w:type="dxa"/>
            <w:tcBorders>
              <w:top w:val="nil"/>
              <w:left w:val="nil"/>
              <w:bottom w:val="nil"/>
              <w:right w:val="nil"/>
            </w:tcBorders>
            <w:shd w:val="clear" w:color="auto" w:fill="auto"/>
            <w:noWrap/>
            <w:vAlign w:val="bottom"/>
            <w:hideMark/>
          </w:tcPr>
          <w:p w14:paraId="73CF0FED" w14:textId="77777777" w:rsidR="00FE6F0C" w:rsidRPr="00FE6F0C" w:rsidRDefault="00FE6F0C" w:rsidP="00FE6F0C">
            <w:pPr>
              <w:spacing w:after="0" w:line="240" w:lineRule="auto"/>
              <w:rPr>
                <w:rFonts w:ascii="Times New Roman" w:eastAsia="Times New Roman" w:hAnsi="Times New Roman" w:cs="Times New Roman"/>
                <w:sz w:val="24"/>
                <w:szCs w:val="24"/>
              </w:rPr>
            </w:pPr>
          </w:p>
        </w:tc>
        <w:tc>
          <w:tcPr>
            <w:tcW w:w="1660" w:type="dxa"/>
            <w:gridSpan w:val="2"/>
            <w:tcBorders>
              <w:top w:val="nil"/>
              <w:left w:val="nil"/>
              <w:bottom w:val="single" w:sz="4" w:space="0" w:color="auto"/>
              <w:right w:val="nil"/>
            </w:tcBorders>
            <w:shd w:val="clear" w:color="auto" w:fill="auto"/>
            <w:noWrap/>
            <w:vAlign w:val="bottom"/>
            <w:hideMark/>
          </w:tcPr>
          <w:p w14:paraId="69A2F653"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2040" w:type="dxa"/>
            <w:gridSpan w:val="4"/>
            <w:tcBorders>
              <w:top w:val="nil"/>
              <w:left w:val="nil"/>
              <w:bottom w:val="single" w:sz="4" w:space="0" w:color="auto"/>
              <w:right w:val="nil"/>
            </w:tcBorders>
            <w:shd w:val="clear" w:color="auto" w:fill="auto"/>
            <w:noWrap/>
            <w:vAlign w:val="bottom"/>
            <w:hideMark/>
          </w:tcPr>
          <w:p w14:paraId="2BD0B87A" w14:textId="77777777" w:rsidR="00FE6F0C" w:rsidRPr="00FE6F0C" w:rsidRDefault="00FE6F0C" w:rsidP="00FE6F0C">
            <w:pPr>
              <w:spacing w:after="0" w:line="240" w:lineRule="auto"/>
              <w:rPr>
                <w:rFonts w:ascii="Arial" w:eastAsia="Times New Roman" w:hAnsi="Arial" w:cs="Arial"/>
                <w:b/>
                <w:bCs/>
                <w:sz w:val="20"/>
                <w:szCs w:val="20"/>
              </w:rPr>
            </w:pPr>
            <w:r w:rsidRPr="00FE6F0C">
              <w:rPr>
                <w:rFonts w:ascii="Arial" w:eastAsia="Times New Roman" w:hAnsi="Arial" w:cs="Arial"/>
                <w:b/>
                <w:bCs/>
                <w:sz w:val="20"/>
                <w:szCs w:val="20"/>
              </w:rPr>
              <w:t>ГМП-Детски</w:t>
            </w:r>
          </w:p>
        </w:tc>
        <w:tc>
          <w:tcPr>
            <w:tcW w:w="960" w:type="dxa"/>
            <w:gridSpan w:val="2"/>
            <w:tcBorders>
              <w:top w:val="nil"/>
              <w:left w:val="nil"/>
              <w:bottom w:val="single" w:sz="4" w:space="0" w:color="auto"/>
              <w:right w:val="nil"/>
            </w:tcBorders>
            <w:shd w:val="clear" w:color="auto" w:fill="auto"/>
            <w:noWrap/>
            <w:vAlign w:val="bottom"/>
            <w:hideMark/>
          </w:tcPr>
          <w:p w14:paraId="0141F07F"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gridSpan w:val="2"/>
            <w:tcBorders>
              <w:top w:val="nil"/>
              <w:left w:val="nil"/>
              <w:bottom w:val="single" w:sz="4" w:space="0" w:color="auto"/>
              <w:right w:val="nil"/>
            </w:tcBorders>
            <w:shd w:val="clear" w:color="auto" w:fill="auto"/>
            <w:noWrap/>
            <w:vAlign w:val="bottom"/>
            <w:hideMark/>
          </w:tcPr>
          <w:p w14:paraId="59B3F940"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gridSpan w:val="2"/>
            <w:tcBorders>
              <w:top w:val="nil"/>
              <w:left w:val="nil"/>
              <w:bottom w:val="single" w:sz="4" w:space="0" w:color="auto"/>
              <w:right w:val="nil"/>
            </w:tcBorders>
            <w:shd w:val="clear" w:color="auto" w:fill="auto"/>
            <w:noWrap/>
            <w:vAlign w:val="bottom"/>
            <w:hideMark/>
          </w:tcPr>
          <w:p w14:paraId="686DE02B"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gridSpan w:val="2"/>
            <w:tcBorders>
              <w:top w:val="nil"/>
              <w:left w:val="nil"/>
              <w:bottom w:val="single" w:sz="4" w:space="0" w:color="auto"/>
              <w:right w:val="nil"/>
            </w:tcBorders>
            <w:shd w:val="clear" w:color="auto" w:fill="auto"/>
            <w:noWrap/>
            <w:vAlign w:val="bottom"/>
            <w:hideMark/>
          </w:tcPr>
          <w:p w14:paraId="5A3DC7B5"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gridSpan w:val="2"/>
            <w:tcBorders>
              <w:top w:val="nil"/>
              <w:left w:val="nil"/>
              <w:bottom w:val="single" w:sz="4" w:space="0" w:color="auto"/>
              <w:right w:val="nil"/>
            </w:tcBorders>
            <w:shd w:val="clear" w:color="auto" w:fill="auto"/>
            <w:noWrap/>
            <w:vAlign w:val="bottom"/>
            <w:hideMark/>
          </w:tcPr>
          <w:p w14:paraId="0F234EC9"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gridSpan w:val="2"/>
            <w:tcBorders>
              <w:top w:val="nil"/>
              <w:left w:val="nil"/>
              <w:bottom w:val="single" w:sz="4" w:space="0" w:color="auto"/>
              <w:right w:val="nil"/>
            </w:tcBorders>
            <w:shd w:val="clear" w:color="auto" w:fill="auto"/>
            <w:noWrap/>
            <w:vAlign w:val="bottom"/>
            <w:hideMark/>
          </w:tcPr>
          <w:p w14:paraId="58923B4D"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14:paraId="7CF9E158" w14:textId="77777777" w:rsidR="00FE6F0C" w:rsidRPr="00FE6F0C" w:rsidRDefault="00FE6F0C" w:rsidP="00FE6F0C">
            <w:pPr>
              <w:spacing w:after="0" w:line="240" w:lineRule="auto"/>
              <w:rPr>
                <w:rFonts w:ascii="Arial" w:eastAsia="Times New Roman" w:hAnsi="Arial" w:cs="Arial"/>
                <w:sz w:val="20"/>
                <w:szCs w:val="20"/>
              </w:rPr>
            </w:pPr>
          </w:p>
        </w:tc>
      </w:tr>
      <w:tr w:rsidR="00FE6F0C" w:rsidRPr="00FE6F0C" w14:paraId="5396D3BE" w14:textId="77777777" w:rsidTr="00FE6F0C">
        <w:trPr>
          <w:trHeight w:val="255"/>
        </w:trPr>
        <w:tc>
          <w:tcPr>
            <w:tcW w:w="960" w:type="dxa"/>
            <w:tcBorders>
              <w:top w:val="nil"/>
              <w:left w:val="nil"/>
              <w:bottom w:val="nil"/>
              <w:right w:val="nil"/>
            </w:tcBorders>
            <w:shd w:val="clear" w:color="auto" w:fill="auto"/>
            <w:noWrap/>
            <w:vAlign w:val="bottom"/>
            <w:hideMark/>
          </w:tcPr>
          <w:p w14:paraId="512AE0F9"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nil"/>
              <w:left w:val="single" w:sz="4" w:space="0" w:color="auto"/>
              <w:bottom w:val="single" w:sz="4" w:space="0" w:color="auto"/>
              <w:right w:val="nil"/>
            </w:tcBorders>
            <w:shd w:val="clear" w:color="auto" w:fill="auto"/>
            <w:noWrap/>
            <w:vAlign w:val="bottom"/>
            <w:hideMark/>
          </w:tcPr>
          <w:p w14:paraId="7505A0FF"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месец</w:t>
            </w:r>
          </w:p>
        </w:tc>
        <w:tc>
          <w:tcPr>
            <w:tcW w:w="1020" w:type="dxa"/>
            <w:gridSpan w:val="2"/>
            <w:tcBorders>
              <w:top w:val="nil"/>
              <w:left w:val="single" w:sz="4" w:space="0" w:color="auto"/>
              <w:bottom w:val="single" w:sz="4" w:space="0" w:color="auto"/>
              <w:right w:val="nil"/>
            </w:tcBorders>
            <w:shd w:val="clear" w:color="auto" w:fill="auto"/>
            <w:noWrap/>
            <w:vAlign w:val="bottom"/>
            <w:hideMark/>
          </w:tcPr>
          <w:p w14:paraId="73FE5018"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јан</w:t>
            </w:r>
          </w:p>
        </w:tc>
        <w:tc>
          <w:tcPr>
            <w:tcW w:w="1020" w:type="dxa"/>
            <w:gridSpan w:val="2"/>
            <w:tcBorders>
              <w:top w:val="nil"/>
              <w:left w:val="nil"/>
              <w:bottom w:val="single" w:sz="4" w:space="0" w:color="auto"/>
              <w:right w:val="nil"/>
            </w:tcBorders>
            <w:shd w:val="clear" w:color="auto" w:fill="auto"/>
            <w:noWrap/>
            <w:vAlign w:val="bottom"/>
            <w:hideMark/>
          </w:tcPr>
          <w:p w14:paraId="7E53937D"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фев</w:t>
            </w:r>
          </w:p>
        </w:tc>
        <w:tc>
          <w:tcPr>
            <w:tcW w:w="960" w:type="dxa"/>
            <w:gridSpan w:val="2"/>
            <w:tcBorders>
              <w:top w:val="nil"/>
              <w:left w:val="single" w:sz="4" w:space="0" w:color="auto"/>
              <w:bottom w:val="single" w:sz="4" w:space="0" w:color="auto"/>
              <w:right w:val="nil"/>
            </w:tcBorders>
            <w:shd w:val="clear" w:color="auto" w:fill="auto"/>
            <w:noWrap/>
            <w:vAlign w:val="bottom"/>
            <w:hideMark/>
          </w:tcPr>
          <w:p w14:paraId="674E1C77"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март</w:t>
            </w:r>
          </w:p>
        </w:tc>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A6FD63"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април</w:t>
            </w:r>
          </w:p>
        </w:tc>
        <w:tc>
          <w:tcPr>
            <w:tcW w:w="960" w:type="dxa"/>
            <w:gridSpan w:val="2"/>
            <w:tcBorders>
              <w:top w:val="nil"/>
              <w:left w:val="nil"/>
              <w:bottom w:val="single" w:sz="4" w:space="0" w:color="auto"/>
              <w:right w:val="nil"/>
            </w:tcBorders>
            <w:shd w:val="clear" w:color="auto" w:fill="auto"/>
            <w:noWrap/>
            <w:vAlign w:val="bottom"/>
            <w:hideMark/>
          </w:tcPr>
          <w:p w14:paraId="335397FB"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 xml:space="preserve">мај </w:t>
            </w:r>
          </w:p>
        </w:tc>
        <w:tc>
          <w:tcPr>
            <w:tcW w:w="960" w:type="dxa"/>
            <w:gridSpan w:val="2"/>
            <w:tcBorders>
              <w:top w:val="nil"/>
              <w:left w:val="single" w:sz="4" w:space="0" w:color="auto"/>
              <w:bottom w:val="single" w:sz="4" w:space="0" w:color="auto"/>
              <w:right w:val="nil"/>
            </w:tcBorders>
            <w:shd w:val="clear" w:color="auto" w:fill="auto"/>
            <w:noWrap/>
            <w:vAlign w:val="bottom"/>
            <w:hideMark/>
          </w:tcPr>
          <w:p w14:paraId="28FA49EF"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јуни</w:t>
            </w:r>
          </w:p>
        </w:tc>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F30FD2"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 xml:space="preserve">јули </w:t>
            </w:r>
          </w:p>
        </w:tc>
        <w:tc>
          <w:tcPr>
            <w:tcW w:w="960" w:type="dxa"/>
            <w:gridSpan w:val="2"/>
            <w:tcBorders>
              <w:top w:val="nil"/>
              <w:left w:val="nil"/>
              <w:bottom w:val="single" w:sz="4" w:space="0" w:color="auto"/>
              <w:right w:val="nil"/>
            </w:tcBorders>
            <w:shd w:val="clear" w:color="auto" w:fill="auto"/>
            <w:noWrap/>
            <w:vAlign w:val="bottom"/>
            <w:hideMark/>
          </w:tcPr>
          <w:p w14:paraId="1BB2B565"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авг</w:t>
            </w:r>
          </w:p>
        </w:tc>
        <w:tc>
          <w:tcPr>
            <w:tcW w:w="960" w:type="dxa"/>
            <w:tcBorders>
              <w:top w:val="nil"/>
              <w:left w:val="single" w:sz="4" w:space="0" w:color="auto"/>
              <w:bottom w:val="nil"/>
              <w:right w:val="nil"/>
            </w:tcBorders>
            <w:shd w:val="clear" w:color="auto" w:fill="auto"/>
            <w:noWrap/>
            <w:vAlign w:val="bottom"/>
            <w:hideMark/>
          </w:tcPr>
          <w:p w14:paraId="31E5AFD2"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03AA6B50" w14:textId="77777777" w:rsidTr="00FE6F0C">
        <w:trPr>
          <w:trHeight w:val="255"/>
        </w:trPr>
        <w:tc>
          <w:tcPr>
            <w:tcW w:w="960" w:type="dxa"/>
            <w:tcBorders>
              <w:top w:val="nil"/>
              <w:left w:val="nil"/>
              <w:bottom w:val="nil"/>
              <w:right w:val="nil"/>
            </w:tcBorders>
            <w:shd w:val="clear" w:color="auto" w:fill="auto"/>
            <w:noWrap/>
            <w:vAlign w:val="bottom"/>
            <w:hideMark/>
          </w:tcPr>
          <w:p w14:paraId="5C4612AA"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nil"/>
              <w:left w:val="single" w:sz="4" w:space="0" w:color="auto"/>
              <w:bottom w:val="nil"/>
              <w:right w:val="nil"/>
            </w:tcBorders>
            <w:shd w:val="clear" w:color="auto" w:fill="auto"/>
            <w:noWrap/>
            <w:vAlign w:val="bottom"/>
            <w:hideMark/>
          </w:tcPr>
          <w:p w14:paraId="0746DA27"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Албанска</w:t>
            </w:r>
          </w:p>
        </w:tc>
        <w:tc>
          <w:tcPr>
            <w:tcW w:w="1020" w:type="dxa"/>
            <w:gridSpan w:val="2"/>
            <w:tcBorders>
              <w:top w:val="nil"/>
              <w:left w:val="single" w:sz="4" w:space="0" w:color="auto"/>
              <w:bottom w:val="nil"/>
              <w:right w:val="nil"/>
            </w:tcBorders>
            <w:shd w:val="clear" w:color="auto" w:fill="auto"/>
            <w:noWrap/>
            <w:vAlign w:val="bottom"/>
            <w:hideMark/>
          </w:tcPr>
          <w:p w14:paraId="442BCE3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9277</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92780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9588</w:t>
            </w:r>
          </w:p>
        </w:tc>
        <w:tc>
          <w:tcPr>
            <w:tcW w:w="960" w:type="dxa"/>
            <w:gridSpan w:val="2"/>
            <w:tcBorders>
              <w:top w:val="nil"/>
              <w:left w:val="nil"/>
              <w:bottom w:val="nil"/>
              <w:right w:val="nil"/>
            </w:tcBorders>
            <w:shd w:val="clear" w:color="auto" w:fill="auto"/>
            <w:noWrap/>
            <w:vAlign w:val="bottom"/>
            <w:hideMark/>
          </w:tcPr>
          <w:p w14:paraId="1113AE4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9589</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3B1114A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9584</w:t>
            </w:r>
          </w:p>
        </w:tc>
        <w:tc>
          <w:tcPr>
            <w:tcW w:w="960" w:type="dxa"/>
            <w:gridSpan w:val="2"/>
            <w:tcBorders>
              <w:top w:val="nil"/>
              <w:left w:val="nil"/>
              <w:bottom w:val="nil"/>
              <w:right w:val="nil"/>
            </w:tcBorders>
            <w:shd w:val="clear" w:color="auto" w:fill="auto"/>
            <w:noWrap/>
            <w:vAlign w:val="bottom"/>
            <w:hideMark/>
          </w:tcPr>
          <w:p w14:paraId="195171F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9539</w:t>
            </w:r>
          </w:p>
        </w:tc>
        <w:tc>
          <w:tcPr>
            <w:tcW w:w="960" w:type="dxa"/>
            <w:gridSpan w:val="2"/>
            <w:tcBorders>
              <w:top w:val="nil"/>
              <w:left w:val="single" w:sz="4" w:space="0" w:color="auto"/>
              <w:bottom w:val="nil"/>
              <w:right w:val="nil"/>
            </w:tcBorders>
            <w:shd w:val="clear" w:color="auto" w:fill="auto"/>
            <w:noWrap/>
            <w:vAlign w:val="bottom"/>
            <w:hideMark/>
          </w:tcPr>
          <w:p w14:paraId="648D751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9529</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21D17F7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9459</w:t>
            </w:r>
          </w:p>
        </w:tc>
        <w:tc>
          <w:tcPr>
            <w:tcW w:w="960" w:type="dxa"/>
            <w:gridSpan w:val="2"/>
            <w:tcBorders>
              <w:top w:val="nil"/>
              <w:left w:val="nil"/>
              <w:bottom w:val="nil"/>
              <w:right w:val="nil"/>
            </w:tcBorders>
            <w:shd w:val="clear" w:color="auto" w:fill="auto"/>
            <w:noWrap/>
            <w:vAlign w:val="bottom"/>
            <w:hideMark/>
          </w:tcPr>
          <w:p w14:paraId="7D14EEF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7482</w:t>
            </w:r>
          </w:p>
        </w:tc>
        <w:tc>
          <w:tcPr>
            <w:tcW w:w="960" w:type="dxa"/>
            <w:tcBorders>
              <w:top w:val="nil"/>
              <w:left w:val="single" w:sz="4" w:space="0" w:color="auto"/>
              <w:bottom w:val="nil"/>
              <w:right w:val="nil"/>
            </w:tcBorders>
            <w:shd w:val="clear" w:color="auto" w:fill="auto"/>
            <w:noWrap/>
            <w:vAlign w:val="bottom"/>
            <w:hideMark/>
          </w:tcPr>
          <w:p w14:paraId="271FA284"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11896E47" w14:textId="77777777" w:rsidTr="00FE6F0C">
        <w:trPr>
          <w:trHeight w:val="255"/>
        </w:trPr>
        <w:tc>
          <w:tcPr>
            <w:tcW w:w="960" w:type="dxa"/>
            <w:tcBorders>
              <w:top w:val="nil"/>
              <w:left w:val="nil"/>
              <w:bottom w:val="nil"/>
              <w:right w:val="nil"/>
            </w:tcBorders>
            <w:shd w:val="clear" w:color="auto" w:fill="auto"/>
            <w:noWrap/>
            <w:vAlign w:val="bottom"/>
            <w:hideMark/>
          </w:tcPr>
          <w:p w14:paraId="3BE388DF"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69E51"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Бошњачка</w:t>
            </w:r>
          </w:p>
        </w:tc>
        <w:tc>
          <w:tcPr>
            <w:tcW w:w="1020" w:type="dxa"/>
            <w:gridSpan w:val="2"/>
            <w:tcBorders>
              <w:top w:val="single" w:sz="4" w:space="0" w:color="auto"/>
              <w:left w:val="nil"/>
              <w:bottom w:val="single" w:sz="4" w:space="0" w:color="auto"/>
              <w:right w:val="nil"/>
            </w:tcBorders>
            <w:shd w:val="clear" w:color="auto" w:fill="auto"/>
            <w:noWrap/>
            <w:vAlign w:val="bottom"/>
            <w:hideMark/>
          </w:tcPr>
          <w:p w14:paraId="4FF451F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278</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F8F73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289</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32248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285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AFED3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285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2D1EC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285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031F3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284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D1A08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282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743B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258</w:t>
            </w:r>
          </w:p>
        </w:tc>
        <w:tc>
          <w:tcPr>
            <w:tcW w:w="960" w:type="dxa"/>
            <w:tcBorders>
              <w:top w:val="nil"/>
              <w:left w:val="nil"/>
              <w:bottom w:val="nil"/>
              <w:right w:val="nil"/>
            </w:tcBorders>
            <w:shd w:val="clear" w:color="auto" w:fill="auto"/>
            <w:noWrap/>
            <w:vAlign w:val="bottom"/>
            <w:hideMark/>
          </w:tcPr>
          <w:p w14:paraId="44BC9413"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37632799" w14:textId="77777777" w:rsidTr="00FE6F0C">
        <w:trPr>
          <w:trHeight w:val="255"/>
        </w:trPr>
        <w:tc>
          <w:tcPr>
            <w:tcW w:w="960" w:type="dxa"/>
            <w:tcBorders>
              <w:top w:val="nil"/>
              <w:left w:val="nil"/>
              <w:bottom w:val="nil"/>
              <w:right w:val="nil"/>
            </w:tcBorders>
            <w:shd w:val="clear" w:color="auto" w:fill="auto"/>
            <w:noWrap/>
            <w:vAlign w:val="bottom"/>
            <w:hideMark/>
          </w:tcPr>
          <w:p w14:paraId="6058574F"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nil"/>
              <w:left w:val="single" w:sz="4" w:space="0" w:color="auto"/>
              <w:bottom w:val="nil"/>
              <w:right w:val="nil"/>
            </w:tcBorders>
            <w:shd w:val="clear" w:color="auto" w:fill="auto"/>
            <w:noWrap/>
            <w:vAlign w:val="bottom"/>
            <w:hideMark/>
          </w:tcPr>
          <w:p w14:paraId="381A5069"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Влашка</w:t>
            </w:r>
          </w:p>
        </w:tc>
        <w:tc>
          <w:tcPr>
            <w:tcW w:w="1020" w:type="dxa"/>
            <w:gridSpan w:val="2"/>
            <w:tcBorders>
              <w:top w:val="nil"/>
              <w:left w:val="single" w:sz="4" w:space="0" w:color="auto"/>
              <w:bottom w:val="nil"/>
              <w:right w:val="nil"/>
            </w:tcBorders>
            <w:shd w:val="clear" w:color="auto" w:fill="auto"/>
            <w:noWrap/>
            <w:vAlign w:val="bottom"/>
            <w:hideMark/>
          </w:tcPr>
          <w:p w14:paraId="648B966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15A11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w:t>
            </w:r>
          </w:p>
        </w:tc>
        <w:tc>
          <w:tcPr>
            <w:tcW w:w="960" w:type="dxa"/>
            <w:gridSpan w:val="2"/>
            <w:tcBorders>
              <w:top w:val="nil"/>
              <w:left w:val="nil"/>
              <w:bottom w:val="nil"/>
              <w:right w:val="nil"/>
            </w:tcBorders>
            <w:shd w:val="clear" w:color="auto" w:fill="auto"/>
            <w:noWrap/>
            <w:vAlign w:val="bottom"/>
            <w:hideMark/>
          </w:tcPr>
          <w:p w14:paraId="0AD2E27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57472F5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10</w:t>
            </w:r>
          </w:p>
        </w:tc>
        <w:tc>
          <w:tcPr>
            <w:tcW w:w="960" w:type="dxa"/>
            <w:gridSpan w:val="2"/>
            <w:tcBorders>
              <w:top w:val="nil"/>
              <w:left w:val="nil"/>
              <w:bottom w:val="nil"/>
              <w:right w:val="nil"/>
            </w:tcBorders>
            <w:shd w:val="clear" w:color="auto" w:fill="auto"/>
            <w:noWrap/>
            <w:vAlign w:val="bottom"/>
            <w:hideMark/>
          </w:tcPr>
          <w:p w14:paraId="60F038A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10</w:t>
            </w:r>
          </w:p>
        </w:tc>
        <w:tc>
          <w:tcPr>
            <w:tcW w:w="960" w:type="dxa"/>
            <w:gridSpan w:val="2"/>
            <w:tcBorders>
              <w:top w:val="nil"/>
              <w:left w:val="single" w:sz="4" w:space="0" w:color="auto"/>
              <w:bottom w:val="nil"/>
              <w:right w:val="nil"/>
            </w:tcBorders>
            <w:shd w:val="clear" w:color="auto" w:fill="auto"/>
            <w:noWrap/>
            <w:vAlign w:val="bottom"/>
            <w:hideMark/>
          </w:tcPr>
          <w:p w14:paraId="7ABB52C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10</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7F62DDB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10</w:t>
            </w:r>
          </w:p>
        </w:tc>
        <w:tc>
          <w:tcPr>
            <w:tcW w:w="960" w:type="dxa"/>
            <w:gridSpan w:val="2"/>
            <w:tcBorders>
              <w:top w:val="nil"/>
              <w:left w:val="nil"/>
              <w:bottom w:val="nil"/>
              <w:right w:val="nil"/>
            </w:tcBorders>
            <w:shd w:val="clear" w:color="auto" w:fill="auto"/>
            <w:noWrap/>
            <w:vAlign w:val="bottom"/>
            <w:hideMark/>
          </w:tcPr>
          <w:p w14:paraId="0EE10F2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w:t>
            </w:r>
          </w:p>
        </w:tc>
        <w:tc>
          <w:tcPr>
            <w:tcW w:w="960" w:type="dxa"/>
            <w:tcBorders>
              <w:top w:val="nil"/>
              <w:left w:val="single" w:sz="4" w:space="0" w:color="auto"/>
              <w:bottom w:val="nil"/>
              <w:right w:val="nil"/>
            </w:tcBorders>
            <w:shd w:val="clear" w:color="auto" w:fill="auto"/>
            <w:noWrap/>
            <w:vAlign w:val="bottom"/>
            <w:hideMark/>
          </w:tcPr>
          <w:p w14:paraId="6B0EF1E7"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1E076286" w14:textId="77777777" w:rsidTr="00FE6F0C">
        <w:trPr>
          <w:trHeight w:val="255"/>
        </w:trPr>
        <w:tc>
          <w:tcPr>
            <w:tcW w:w="960" w:type="dxa"/>
            <w:tcBorders>
              <w:top w:val="nil"/>
              <w:left w:val="nil"/>
              <w:bottom w:val="nil"/>
              <w:right w:val="nil"/>
            </w:tcBorders>
            <w:shd w:val="clear" w:color="auto" w:fill="auto"/>
            <w:noWrap/>
            <w:vAlign w:val="bottom"/>
            <w:hideMark/>
          </w:tcPr>
          <w:p w14:paraId="71F2FC02"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ADA5B"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Други</w:t>
            </w:r>
          </w:p>
        </w:tc>
        <w:tc>
          <w:tcPr>
            <w:tcW w:w="1020" w:type="dxa"/>
            <w:gridSpan w:val="2"/>
            <w:tcBorders>
              <w:top w:val="single" w:sz="4" w:space="0" w:color="auto"/>
              <w:left w:val="nil"/>
              <w:bottom w:val="single" w:sz="4" w:space="0" w:color="auto"/>
              <w:right w:val="nil"/>
            </w:tcBorders>
            <w:shd w:val="clear" w:color="auto" w:fill="auto"/>
            <w:noWrap/>
            <w:vAlign w:val="bottom"/>
            <w:hideMark/>
          </w:tcPr>
          <w:p w14:paraId="485791D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230</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82316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235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AE2FE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231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6FC76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229</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42374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227</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50603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236</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88C0C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237</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86A1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180</w:t>
            </w:r>
          </w:p>
        </w:tc>
        <w:tc>
          <w:tcPr>
            <w:tcW w:w="960" w:type="dxa"/>
            <w:tcBorders>
              <w:top w:val="nil"/>
              <w:left w:val="nil"/>
              <w:bottom w:val="nil"/>
              <w:right w:val="nil"/>
            </w:tcBorders>
            <w:shd w:val="clear" w:color="auto" w:fill="auto"/>
            <w:noWrap/>
            <w:vAlign w:val="bottom"/>
            <w:hideMark/>
          </w:tcPr>
          <w:p w14:paraId="23EB8984"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7150E5AB" w14:textId="77777777" w:rsidTr="00FE6F0C">
        <w:trPr>
          <w:trHeight w:val="255"/>
        </w:trPr>
        <w:tc>
          <w:tcPr>
            <w:tcW w:w="960" w:type="dxa"/>
            <w:tcBorders>
              <w:top w:val="nil"/>
              <w:left w:val="nil"/>
              <w:bottom w:val="nil"/>
              <w:right w:val="nil"/>
            </w:tcBorders>
            <w:shd w:val="clear" w:color="auto" w:fill="auto"/>
            <w:noWrap/>
            <w:vAlign w:val="bottom"/>
            <w:hideMark/>
          </w:tcPr>
          <w:p w14:paraId="1C5B72CB"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nil"/>
              <w:left w:val="single" w:sz="4" w:space="0" w:color="auto"/>
              <w:bottom w:val="nil"/>
              <w:right w:val="nil"/>
            </w:tcBorders>
            <w:shd w:val="clear" w:color="auto" w:fill="auto"/>
            <w:noWrap/>
            <w:vAlign w:val="bottom"/>
            <w:hideMark/>
          </w:tcPr>
          <w:p w14:paraId="7B4F8D7D"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Македонска</w:t>
            </w:r>
          </w:p>
        </w:tc>
        <w:tc>
          <w:tcPr>
            <w:tcW w:w="1020" w:type="dxa"/>
            <w:gridSpan w:val="2"/>
            <w:tcBorders>
              <w:top w:val="nil"/>
              <w:left w:val="single" w:sz="4" w:space="0" w:color="auto"/>
              <w:bottom w:val="nil"/>
              <w:right w:val="nil"/>
            </w:tcBorders>
            <w:shd w:val="clear" w:color="auto" w:fill="auto"/>
            <w:noWrap/>
            <w:vAlign w:val="bottom"/>
            <w:hideMark/>
          </w:tcPr>
          <w:p w14:paraId="35F3FA0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3562</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CAF37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3581</w:t>
            </w:r>
          </w:p>
        </w:tc>
        <w:tc>
          <w:tcPr>
            <w:tcW w:w="960" w:type="dxa"/>
            <w:gridSpan w:val="2"/>
            <w:tcBorders>
              <w:top w:val="nil"/>
              <w:left w:val="nil"/>
              <w:bottom w:val="nil"/>
              <w:right w:val="nil"/>
            </w:tcBorders>
            <w:shd w:val="clear" w:color="auto" w:fill="auto"/>
            <w:noWrap/>
            <w:vAlign w:val="bottom"/>
            <w:hideMark/>
          </w:tcPr>
          <w:p w14:paraId="63EB2D2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3596</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502FA34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3651</w:t>
            </w:r>
          </w:p>
        </w:tc>
        <w:tc>
          <w:tcPr>
            <w:tcW w:w="960" w:type="dxa"/>
            <w:gridSpan w:val="2"/>
            <w:tcBorders>
              <w:top w:val="nil"/>
              <w:left w:val="nil"/>
              <w:bottom w:val="nil"/>
              <w:right w:val="nil"/>
            </w:tcBorders>
            <w:shd w:val="clear" w:color="auto" w:fill="auto"/>
            <w:noWrap/>
            <w:vAlign w:val="bottom"/>
            <w:hideMark/>
          </w:tcPr>
          <w:p w14:paraId="4E98D06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3730</w:t>
            </w:r>
          </w:p>
        </w:tc>
        <w:tc>
          <w:tcPr>
            <w:tcW w:w="960" w:type="dxa"/>
            <w:gridSpan w:val="2"/>
            <w:tcBorders>
              <w:top w:val="nil"/>
              <w:left w:val="single" w:sz="4" w:space="0" w:color="auto"/>
              <w:bottom w:val="nil"/>
              <w:right w:val="nil"/>
            </w:tcBorders>
            <w:shd w:val="clear" w:color="auto" w:fill="auto"/>
            <w:noWrap/>
            <w:vAlign w:val="bottom"/>
            <w:hideMark/>
          </w:tcPr>
          <w:p w14:paraId="577F32C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3817</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45CB6A0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3768</w:t>
            </w:r>
          </w:p>
        </w:tc>
        <w:tc>
          <w:tcPr>
            <w:tcW w:w="960" w:type="dxa"/>
            <w:gridSpan w:val="2"/>
            <w:tcBorders>
              <w:top w:val="nil"/>
              <w:left w:val="nil"/>
              <w:bottom w:val="nil"/>
              <w:right w:val="nil"/>
            </w:tcBorders>
            <w:shd w:val="clear" w:color="auto" w:fill="auto"/>
            <w:noWrap/>
            <w:vAlign w:val="bottom"/>
            <w:hideMark/>
          </w:tcPr>
          <w:p w14:paraId="27AEC2A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3323</w:t>
            </w:r>
          </w:p>
        </w:tc>
        <w:tc>
          <w:tcPr>
            <w:tcW w:w="960" w:type="dxa"/>
            <w:tcBorders>
              <w:top w:val="nil"/>
              <w:left w:val="single" w:sz="4" w:space="0" w:color="auto"/>
              <w:bottom w:val="nil"/>
              <w:right w:val="nil"/>
            </w:tcBorders>
            <w:shd w:val="clear" w:color="auto" w:fill="auto"/>
            <w:noWrap/>
            <w:vAlign w:val="bottom"/>
            <w:hideMark/>
          </w:tcPr>
          <w:p w14:paraId="766DE757"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55BFC837" w14:textId="77777777" w:rsidTr="00FE6F0C">
        <w:trPr>
          <w:trHeight w:val="255"/>
        </w:trPr>
        <w:tc>
          <w:tcPr>
            <w:tcW w:w="960" w:type="dxa"/>
            <w:tcBorders>
              <w:top w:val="nil"/>
              <w:left w:val="nil"/>
              <w:bottom w:val="nil"/>
              <w:right w:val="nil"/>
            </w:tcBorders>
            <w:shd w:val="clear" w:color="auto" w:fill="auto"/>
            <w:noWrap/>
            <w:vAlign w:val="bottom"/>
            <w:hideMark/>
          </w:tcPr>
          <w:p w14:paraId="4787D512"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5E86F"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Не се изјасниле</w:t>
            </w:r>
          </w:p>
        </w:tc>
        <w:tc>
          <w:tcPr>
            <w:tcW w:w="1020" w:type="dxa"/>
            <w:gridSpan w:val="2"/>
            <w:tcBorders>
              <w:top w:val="single" w:sz="4" w:space="0" w:color="auto"/>
              <w:left w:val="nil"/>
              <w:bottom w:val="single" w:sz="4" w:space="0" w:color="auto"/>
              <w:right w:val="nil"/>
            </w:tcBorders>
            <w:shd w:val="clear" w:color="auto" w:fill="auto"/>
            <w:noWrap/>
            <w:vAlign w:val="bottom"/>
            <w:hideMark/>
          </w:tcPr>
          <w:p w14:paraId="1AB2BC7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42</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F43E4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04F91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53</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D59B8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BCB3F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517C8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23007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50</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4A7C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39</w:t>
            </w:r>
          </w:p>
        </w:tc>
        <w:tc>
          <w:tcPr>
            <w:tcW w:w="960" w:type="dxa"/>
            <w:tcBorders>
              <w:top w:val="nil"/>
              <w:left w:val="nil"/>
              <w:bottom w:val="nil"/>
              <w:right w:val="nil"/>
            </w:tcBorders>
            <w:shd w:val="clear" w:color="auto" w:fill="auto"/>
            <w:noWrap/>
            <w:vAlign w:val="bottom"/>
            <w:hideMark/>
          </w:tcPr>
          <w:p w14:paraId="09351DAA"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5E3FFB5C" w14:textId="77777777" w:rsidTr="00FE6F0C">
        <w:trPr>
          <w:trHeight w:val="255"/>
        </w:trPr>
        <w:tc>
          <w:tcPr>
            <w:tcW w:w="960" w:type="dxa"/>
            <w:tcBorders>
              <w:top w:val="nil"/>
              <w:left w:val="nil"/>
              <w:bottom w:val="nil"/>
              <w:right w:val="nil"/>
            </w:tcBorders>
            <w:shd w:val="clear" w:color="auto" w:fill="auto"/>
            <w:noWrap/>
            <w:vAlign w:val="bottom"/>
            <w:hideMark/>
          </w:tcPr>
          <w:p w14:paraId="3970CE6E"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nil"/>
              <w:left w:val="single" w:sz="4" w:space="0" w:color="auto"/>
              <w:bottom w:val="nil"/>
              <w:right w:val="nil"/>
            </w:tcBorders>
            <w:shd w:val="clear" w:color="auto" w:fill="auto"/>
            <w:noWrap/>
            <w:vAlign w:val="bottom"/>
            <w:hideMark/>
          </w:tcPr>
          <w:p w14:paraId="37AC33BE"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Ромска</w:t>
            </w:r>
          </w:p>
        </w:tc>
        <w:tc>
          <w:tcPr>
            <w:tcW w:w="1020" w:type="dxa"/>
            <w:gridSpan w:val="2"/>
            <w:tcBorders>
              <w:top w:val="nil"/>
              <w:left w:val="single" w:sz="4" w:space="0" w:color="auto"/>
              <w:bottom w:val="nil"/>
              <w:right w:val="nil"/>
            </w:tcBorders>
            <w:shd w:val="clear" w:color="auto" w:fill="auto"/>
            <w:noWrap/>
            <w:vAlign w:val="bottom"/>
            <w:hideMark/>
          </w:tcPr>
          <w:p w14:paraId="6449DB6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3136</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74223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3180</w:t>
            </w:r>
          </w:p>
        </w:tc>
        <w:tc>
          <w:tcPr>
            <w:tcW w:w="960" w:type="dxa"/>
            <w:gridSpan w:val="2"/>
            <w:tcBorders>
              <w:top w:val="nil"/>
              <w:left w:val="nil"/>
              <w:bottom w:val="nil"/>
              <w:right w:val="nil"/>
            </w:tcBorders>
            <w:shd w:val="clear" w:color="auto" w:fill="auto"/>
            <w:noWrap/>
            <w:vAlign w:val="bottom"/>
            <w:hideMark/>
          </w:tcPr>
          <w:p w14:paraId="0252741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3192</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303CB92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3214</w:t>
            </w:r>
          </w:p>
        </w:tc>
        <w:tc>
          <w:tcPr>
            <w:tcW w:w="960" w:type="dxa"/>
            <w:gridSpan w:val="2"/>
            <w:tcBorders>
              <w:top w:val="nil"/>
              <w:left w:val="nil"/>
              <w:bottom w:val="nil"/>
              <w:right w:val="nil"/>
            </w:tcBorders>
            <w:shd w:val="clear" w:color="auto" w:fill="auto"/>
            <w:noWrap/>
            <w:vAlign w:val="bottom"/>
            <w:hideMark/>
          </w:tcPr>
          <w:p w14:paraId="2498CD6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3230</w:t>
            </w:r>
          </w:p>
        </w:tc>
        <w:tc>
          <w:tcPr>
            <w:tcW w:w="960" w:type="dxa"/>
            <w:gridSpan w:val="2"/>
            <w:tcBorders>
              <w:top w:val="nil"/>
              <w:left w:val="single" w:sz="4" w:space="0" w:color="auto"/>
              <w:bottom w:val="nil"/>
              <w:right w:val="nil"/>
            </w:tcBorders>
            <w:shd w:val="clear" w:color="auto" w:fill="auto"/>
            <w:noWrap/>
            <w:vAlign w:val="bottom"/>
            <w:hideMark/>
          </w:tcPr>
          <w:p w14:paraId="150B94C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3273</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7857A7F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3271</w:t>
            </w:r>
          </w:p>
        </w:tc>
        <w:tc>
          <w:tcPr>
            <w:tcW w:w="960" w:type="dxa"/>
            <w:gridSpan w:val="2"/>
            <w:tcBorders>
              <w:top w:val="nil"/>
              <w:left w:val="nil"/>
              <w:bottom w:val="nil"/>
              <w:right w:val="nil"/>
            </w:tcBorders>
            <w:shd w:val="clear" w:color="auto" w:fill="auto"/>
            <w:noWrap/>
            <w:vAlign w:val="bottom"/>
            <w:hideMark/>
          </w:tcPr>
          <w:p w14:paraId="55D4899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2856</w:t>
            </w:r>
          </w:p>
        </w:tc>
        <w:tc>
          <w:tcPr>
            <w:tcW w:w="960" w:type="dxa"/>
            <w:tcBorders>
              <w:top w:val="nil"/>
              <w:left w:val="single" w:sz="4" w:space="0" w:color="auto"/>
              <w:bottom w:val="nil"/>
              <w:right w:val="nil"/>
            </w:tcBorders>
            <w:shd w:val="clear" w:color="auto" w:fill="auto"/>
            <w:noWrap/>
            <w:vAlign w:val="bottom"/>
            <w:hideMark/>
          </w:tcPr>
          <w:p w14:paraId="55B00F18"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086F0C51" w14:textId="77777777" w:rsidTr="00FE6F0C">
        <w:trPr>
          <w:trHeight w:val="255"/>
        </w:trPr>
        <w:tc>
          <w:tcPr>
            <w:tcW w:w="960" w:type="dxa"/>
            <w:tcBorders>
              <w:top w:val="nil"/>
              <w:left w:val="nil"/>
              <w:bottom w:val="nil"/>
              <w:right w:val="nil"/>
            </w:tcBorders>
            <w:shd w:val="clear" w:color="auto" w:fill="auto"/>
            <w:noWrap/>
            <w:vAlign w:val="bottom"/>
            <w:hideMark/>
          </w:tcPr>
          <w:p w14:paraId="579AEAFC"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5BB55"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Српска</w:t>
            </w:r>
          </w:p>
        </w:tc>
        <w:tc>
          <w:tcPr>
            <w:tcW w:w="1020" w:type="dxa"/>
            <w:gridSpan w:val="2"/>
            <w:tcBorders>
              <w:top w:val="single" w:sz="4" w:space="0" w:color="auto"/>
              <w:left w:val="nil"/>
              <w:bottom w:val="single" w:sz="4" w:space="0" w:color="auto"/>
              <w:right w:val="nil"/>
            </w:tcBorders>
            <w:shd w:val="clear" w:color="auto" w:fill="auto"/>
            <w:noWrap/>
            <w:vAlign w:val="bottom"/>
            <w:hideMark/>
          </w:tcPr>
          <w:p w14:paraId="41609A6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28</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1011E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8B6C0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BC7A0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A303F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26</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DBD9E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26</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4304C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1A1C9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w:t>
            </w:r>
          </w:p>
        </w:tc>
        <w:tc>
          <w:tcPr>
            <w:tcW w:w="960" w:type="dxa"/>
            <w:tcBorders>
              <w:top w:val="nil"/>
              <w:left w:val="nil"/>
              <w:bottom w:val="nil"/>
              <w:right w:val="nil"/>
            </w:tcBorders>
            <w:shd w:val="clear" w:color="auto" w:fill="auto"/>
            <w:noWrap/>
            <w:vAlign w:val="bottom"/>
            <w:hideMark/>
          </w:tcPr>
          <w:p w14:paraId="50C74A02"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42D2BECB" w14:textId="77777777" w:rsidTr="00FE6F0C">
        <w:trPr>
          <w:trHeight w:val="255"/>
        </w:trPr>
        <w:tc>
          <w:tcPr>
            <w:tcW w:w="960" w:type="dxa"/>
            <w:tcBorders>
              <w:top w:val="nil"/>
              <w:left w:val="nil"/>
              <w:bottom w:val="nil"/>
              <w:right w:val="nil"/>
            </w:tcBorders>
            <w:shd w:val="clear" w:color="auto" w:fill="auto"/>
            <w:noWrap/>
            <w:vAlign w:val="bottom"/>
            <w:hideMark/>
          </w:tcPr>
          <w:p w14:paraId="27382DE2"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nil"/>
              <w:left w:val="single" w:sz="4" w:space="0" w:color="auto"/>
              <w:bottom w:val="nil"/>
              <w:right w:val="nil"/>
            </w:tcBorders>
            <w:shd w:val="clear" w:color="auto" w:fill="auto"/>
            <w:noWrap/>
            <w:vAlign w:val="bottom"/>
            <w:hideMark/>
          </w:tcPr>
          <w:p w14:paraId="31450242"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Турска</w:t>
            </w:r>
          </w:p>
        </w:tc>
        <w:tc>
          <w:tcPr>
            <w:tcW w:w="1020" w:type="dxa"/>
            <w:gridSpan w:val="2"/>
            <w:tcBorders>
              <w:top w:val="nil"/>
              <w:left w:val="single" w:sz="4" w:space="0" w:color="auto"/>
              <w:bottom w:val="nil"/>
              <w:right w:val="nil"/>
            </w:tcBorders>
            <w:shd w:val="clear" w:color="auto" w:fill="auto"/>
            <w:noWrap/>
            <w:vAlign w:val="bottom"/>
            <w:hideMark/>
          </w:tcPr>
          <w:p w14:paraId="3F74589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2046</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76B48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2077</w:t>
            </w:r>
          </w:p>
        </w:tc>
        <w:tc>
          <w:tcPr>
            <w:tcW w:w="960" w:type="dxa"/>
            <w:gridSpan w:val="2"/>
            <w:tcBorders>
              <w:top w:val="nil"/>
              <w:left w:val="nil"/>
              <w:bottom w:val="nil"/>
              <w:right w:val="nil"/>
            </w:tcBorders>
            <w:shd w:val="clear" w:color="auto" w:fill="auto"/>
            <w:noWrap/>
            <w:vAlign w:val="bottom"/>
            <w:hideMark/>
          </w:tcPr>
          <w:p w14:paraId="7DF8709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2075</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3F03362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2078</w:t>
            </w:r>
          </w:p>
        </w:tc>
        <w:tc>
          <w:tcPr>
            <w:tcW w:w="960" w:type="dxa"/>
            <w:gridSpan w:val="2"/>
            <w:tcBorders>
              <w:top w:val="nil"/>
              <w:left w:val="nil"/>
              <w:bottom w:val="nil"/>
              <w:right w:val="nil"/>
            </w:tcBorders>
            <w:shd w:val="clear" w:color="auto" w:fill="auto"/>
            <w:noWrap/>
            <w:vAlign w:val="bottom"/>
            <w:hideMark/>
          </w:tcPr>
          <w:p w14:paraId="7940668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2071</w:t>
            </w:r>
          </w:p>
        </w:tc>
        <w:tc>
          <w:tcPr>
            <w:tcW w:w="960" w:type="dxa"/>
            <w:gridSpan w:val="2"/>
            <w:tcBorders>
              <w:top w:val="nil"/>
              <w:left w:val="single" w:sz="4" w:space="0" w:color="auto"/>
              <w:bottom w:val="nil"/>
              <w:right w:val="nil"/>
            </w:tcBorders>
            <w:shd w:val="clear" w:color="auto" w:fill="auto"/>
            <w:noWrap/>
            <w:vAlign w:val="bottom"/>
            <w:hideMark/>
          </w:tcPr>
          <w:p w14:paraId="36AA416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2084</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3C9AF54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2078</w:t>
            </w:r>
          </w:p>
        </w:tc>
        <w:tc>
          <w:tcPr>
            <w:tcW w:w="960" w:type="dxa"/>
            <w:gridSpan w:val="2"/>
            <w:tcBorders>
              <w:top w:val="nil"/>
              <w:left w:val="nil"/>
              <w:bottom w:val="nil"/>
              <w:right w:val="nil"/>
            </w:tcBorders>
            <w:shd w:val="clear" w:color="auto" w:fill="auto"/>
            <w:noWrap/>
            <w:vAlign w:val="bottom"/>
            <w:hideMark/>
          </w:tcPr>
          <w:p w14:paraId="1FC0E39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1753</w:t>
            </w:r>
          </w:p>
        </w:tc>
        <w:tc>
          <w:tcPr>
            <w:tcW w:w="960" w:type="dxa"/>
            <w:tcBorders>
              <w:top w:val="nil"/>
              <w:left w:val="single" w:sz="4" w:space="0" w:color="auto"/>
              <w:bottom w:val="nil"/>
              <w:right w:val="nil"/>
            </w:tcBorders>
            <w:shd w:val="clear" w:color="auto" w:fill="auto"/>
            <w:noWrap/>
            <w:vAlign w:val="bottom"/>
            <w:hideMark/>
          </w:tcPr>
          <w:p w14:paraId="45E6D052"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1A535DEC" w14:textId="77777777" w:rsidTr="00FE6F0C">
        <w:trPr>
          <w:trHeight w:val="255"/>
        </w:trPr>
        <w:tc>
          <w:tcPr>
            <w:tcW w:w="960" w:type="dxa"/>
            <w:tcBorders>
              <w:top w:val="nil"/>
              <w:left w:val="nil"/>
              <w:bottom w:val="nil"/>
              <w:right w:val="nil"/>
            </w:tcBorders>
            <w:shd w:val="clear" w:color="auto" w:fill="auto"/>
            <w:noWrap/>
            <w:vAlign w:val="bottom"/>
            <w:hideMark/>
          </w:tcPr>
          <w:p w14:paraId="29EE45E4"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C14FE"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Вкупно</w:t>
            </w:r>
          </w:p>
        </w:tc>
        <w:tc>
          <w:tcPr>
            <w:tcW w:w="10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BE33F5"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18608</w:t>
            </w:r>
          </w:p>
        </w:tc>
        <w:tc>
          <w:tcPr>
            <w:tcW w:w="1020" w:type="dxa"/>
            <w:gridSpan w:val="2"/>
            <w:tcBorders>
              <w:top w:val="nil"/>
              <w:left w:val="nil"/>
              <w:bottom w:val="single" w:sz="4" w:space="0" w:color="auto"/>
              <w:right w:val="single" w:sz="4" w:space="0" w:color="auto"/>
            </w:tcBorders>
            <w:shd w:val="clear" w:color="auto" w:fill="auto"/>
            <w:noWrap/>
            <w:vAlign w:val="bottom"/>
            <w:hideMark/>
          </w:tcPr>
          <w:p w14:paraId="2CDC161F"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19034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96E1E"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19054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1239FC"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19129</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473E28"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19170</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28548E"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19311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0A521"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19179</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0B98C9"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15924</w:t>
            </w:r>
          </w:p>
        </w:tc>
        <w:tc>
          <w:tcPr>
            <w:tcW w:w="960" w:type="dxa"/>
            <w:tcBorders>
              <w:top w:val="nil"/>
              <w:left w:val="nil"/>
              <w:bottom w:val="nil"/>
              <w:right w:val="nil"/>
            </w:tcBorders>
            <w:shd w:val="clear" w:color="auto" w:fill="auto"/>
            <w:noWrap/>
            <w:vAlign w:val="bottom"/>
            <w:hideMark/>
          </w:tcPr>
          <w:p w14:paraId="38F140E5"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r>
      <w:tr w:rsidR="00FE6F0C" w:rsidRPr="00FE6F0C" w14:paraId="32D2FF28" w14:textId="77777777" w:rsidTr="00FE6F0C">
        <w:trPr>
          <w:trHeight w:val="255"/>
        </w:trPr>
        <w:tc>
          <w:tcPr>
            <w:tcW w:w="960" w:type="dxa"/>
            <w:tcBorders>
              <w:top w:val="nil"/>
              <w:left w:val="nil"/>
              <w:bottom w:val="nil"/>
              <w:right w:val="nil"/>
            </w:tcBorders>
            <w:shd w:val="clear" w:color="auto" w:fill="auto"/>
            <w:noWrap/>
            <w:vAlign w:val="bottom"/>
            <w:hideMark/>
          </w:tcPr>
          <w:p w14:paraId="0B46DA37" w14:textId="77777777" w:rsidR="00FE6F0C" w:rsidRPr="00FE6F0C" w:rsidRDefault="00FE6F0C" w:rsidP="00FE6F0C">
            <w:pPr>
              <w:spacing w:after="0" w:line="240" w:lineRule="auto"/>
              <w:rPr>
                <w:rFonts w:ascii="Arial" w:eastAsia="Times New Roman" w:hAnsi="Arial" w:cs="Arial"/>
                <w:sz w:val="20"/>
                <w:szCs w:val="20"/>
              </w:rPr>
            </w:pPr>
          </w:p>
        </w:tc>
        <w:tc>
          <w:tcPr>
            <w:tcW w:w="1660" w:type="dxa"/>
            <w:gridSpan w:val="2"/>
            <w:tcBorders>
              <w:top w:val="nil"/>
              <w:left w:val="nil"/>
              <w:bottom w:val="nil"/>
              <w:right w:val="nil"/>
            </w:tcBorders>
            <w:shd w:val="clear" w:color="auto" w:fill="auto"/>
            <w:noWrap/>
            <w:vAlign w:val="bottom"/>
            <w:hideMark/>
          </w:tcPr>
          <w:p w14:paraId="382E1B4A"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bottom"/>
            <w:hideMark/>
          </w:tcPr>
          <w:p w14:paraId="5BD9BF45"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bottom"/>
            <w:hideMark/>
          </w:tcPr>
          <w:p w14:paraId="4B8BAEA8"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48B82EC9"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5CE7A0FF"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3D183785"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6516BDD5"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347D9063"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5018F10B"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7E40CFC" w14:textId="77777777" w:rsidR="00FE6F0C" w:rsidRPr="00FE6F0C" w:rsidRDefault="00FE6F0C" w:rsidP="00FE6F0C">
            <w:pPr>
              <w:spacing w:after="0" w:line="240" w:lineRule="auto"/>
              <w:rPr>
                <w:rFonts w:ascii="Times New Roman" w:eastAsia="Times New Roman" w:hAnsi="Times New Roman" w:cs="Times New Roman"/>
                <w:sz w:val="20"/>
                <w:szCs w:val="20"/>
              </w:rPr>
            </w:pPr>
          </w:p>
        </w:tc>
      </w:tr>
      <w:tr w:rsidR="00FE6F0C" w:rsidRPr="00FE6F0C" w14:paraId="406B329B" w14:textId="77777777" w:rsidTr="00FE6F0C">
        <w:trPr>
          <w:trHeight w:val="255"/>
        </w:trPr>
        <w:tc>
          <w:tcPr>
            <w:tcW w:w="960" w:type="dxa"/>
            <w:tcBorders>
              <w:top w:val="nil"/>
              <w:left w:val="nil"/>
              <w:bottom w:val="nil"/>
              <w:right w:val="nil"/>
            </w:tcBorders>
            <w:shd w:val="clear" w:color="auto" w:fill="auto"/>
            <w:noWrap/>
            <w:vAlign w:val="bottom"/>
            <w:hideMark/>
          </w:tcPr>
          <w:p w14:paraId="639372AD"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nil"/>
              <w:left w:val="nil"/>
              <w:bottom w:val="nil"/>
              <w:right w:val="nil"/>
            </w:tcBorders>
            <w:shd w:val="clear" w:color="auto" w:fill="auto"/>
            <w:noWrap/>
            <w:vAlign w:val="bottom"/>
            <w:hideMark/>
          </w:tcPr>
          <w:p w14:paraId="2AA34C30"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5880" w:type="dxa"/>
            <w:gridSpan w:val="12"/>
            <w:tcBorders>
              <w:top w:val="nil"/>
              <w:left w:val="nil"/>
              <w:bottom w:val="nil"/>
              <w:right w:val="nil"/>
            </w:tcBorders>
            <w:shd w:val="clear" w:color="auto" w:fill="auto"/>
            <w:noWrap/>
            <w:vAlign w:val="bottom"/>
            <w:hideMark/>
          </w:tcPr>
          <w:p w14:paraId="55AE9225" w14:textId="77777777" w:rsidR="00FE6F0C" w:rsidRPr="00FE6F0C" w:rsidRDefault="00FE6F0C" w:rsidP="00FE6F0C">
            <w:pPr>
              <w:spacing w:after="0" w:line="240" w:lineRule="auto"/>
              <w:rPr>
                <w:rFonts w:ascii="Arial" w:eastAsia="Times New Roman" w:hAnsi="Arial" w:cs="Arial"/>
                <w:b/>
                <w:bCs/>
                <w:sz w:val="20"/>
                <w:szCs w:val="20"/>
              </w:rPr>
            </w:pPr>
            <w:r w:rsidRPr="00FE6F0C">
              <w:rPr>
                <w:rFonts w:ascii="Arial" w:eastAsia="Times New Roman" w:hAnsi="Arial" w:cs="Arial"/>
                <w:b/>
                <w:bCs/>
                <w:sz w:val="20"/>
                <w:szCs w:val="20"/>
              </w:rPr>
              <w:t>ЕДНОКРАТНА ПАРИЧНА ПОМОШ ЗА НОВОРОДЕНЧЕ</w:t>
            </w:r>
          </w:p>
        </w:tc>
        <w:tc>
          <w:tcPr>
            <w:tcW w:w="960" w:type="dxa"/>
            <w:gridSpan w:val="2"/>
            <w:tcBorders>
              <w:top w:val="nil"/>
              <w:left w:val="nil"/>
              <w:bottom w:val="nil"/>
              <w:right w:val="nil"/>
            </w:tcBorders>
            <w:shd w:val="clear" w:color="auto" w:fill="auto"/>
            <w:noWrap/>
            <w:vAlign w:val="bottom"/>
            <w:hideMark/>
          </w:tcPr>
          <w:p w14:paraId="252984F0" w14:textId="77777777" w:rsidR="00FE6F0C" w:rsidRPr="00FE6F0C" w:rsidRDefault="00FE6F0C" w:rsidP="00FE6F0C">
            <w:pPr>
              <w:spacing w:after="0" w:line="240" w:lineRule="auto"/>
              <w:rPr>
                <w:rFonts w:ascii="Arial" w:eastAsia="Times New Roman" w:hAnsi="Arial" w:cs="Arial"/>
                <w:b/>
                <w:bCs/>
                <w:sz w:val="20"/>
                <w:szCs w:val="20"/>
              </w:rPr>
            </w:pPr>
          </w:p>
        </w:tc>
        <w:tc>
          <w:tcPr>
            <w:tcW w:w="960" w:type="dxa"/>
            <w:gridSpan w:val="2"/>
            <w:tcBorders>
              <w:top w:val="nil"/>
              <w:left w:val="nil"/>
              <w:bottom w:val="nil"/>
              <w:right w:val="nil"/>
            </w:tcBorders>
            <w:shd w:val="clear" w:color="auto" w:fill="auto"/>
            <w:noWrap/>
            <w:vAlign w:val="bottom"/>
            <w:hideMark/>
          </w:tcPr>
          <w:p w14:paraId="44DDA974"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6BA9ED0" w14:textId="77777777" w:rsidR="00FE6F0C" w:rsidRPr="00FE6F0C" w:rsidRDefault="00FE6F0C" w:rsidP="00FE6F0C">
            <w:pPr>
              <w:spacing w:after="0" w:line="240" w:lineRule="auto"/>
              <w:rPr>
                <w:rFonts w:ascii="Times New Roman" w:eastAsia="Times New Roman" w:hAnsi="Times New Roman" w:cs="Times New Roman"/>
                <w:sz w:val="20"/>
                <w:szCs w:val="20"/>
              </w:rPr>
            </w:pPr>
          </w:p>
        </w:tc>
      </w:tr>
      <w:tr w:rsidR="00FE6F0C" w:rsidRPr="00FE6F0C" w14:paraId="450A2322" w14:textId="77777777" w:rsidTr="00FE6F0C">
        <w:trPr>
          <w:trHeight w:val="255"/>
        </w:trPr>
        <w:tc>
          <w:tcPr>
            <w:tcW w:w="960" w:type="dxa"/>
            <w:tcBorders>
              <w:top w:val="nil"/>
              <w:left w:val="nil"/>
              <w:bottom w:val="nil"/>
              <w:right w:val="nil"/>
            </w:tcBorders>
            <w:shd w:val="clear" w:color="auto" w:fill="auto"/>
            <w:noWrap/>
            <w:vAlign w:val="bottom"/>
            <w:hideMark/>
          </w:tcPr>
          <w:p w14:paraId="6B81421E"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8D2629F"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месец</w:t>
            </w:r>
          </w:p>
        </w:tc>
        <w:tc>
          <w:tcPr>
            <w:tcW w:w="10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A1E52FE"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јан</w:t>
            </w: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29CF6"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фев</w:t>
            </w:r>
          </w:p>
        </w:tc>
        <w:tc>
          <w:tcPr>
            <w:tcW w:w="960" w:type="dxa"/>
            <w:gridSpan w:val="2"/>
            <w:tcBorders>
              <w:top w:val="single" w:sz="4" w:space="0" w:color="auto"/>
              <w:left w:val="nil"/>
              <w:bottom w:val="single" w:sz="4" w:space="0" w:color="auto"/>
              <w:right w:val="nil"/>
            </w:tcBorders>
            <w:shd w:val="clear" w:color="auto" w:fill="auto"/>
            <w:noWrap/>
            <w:vAlign w:val="bottom"/>
            <w:hideMark/>
          </w:tcPr>
          <w:p w14:paraId="1A2C562C"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март</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2906E"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април</w:t>
            </w:r>
          </w:p>
        </w:tc>
        <w:tc>
          <w:tcPr>
            <w:tcW w:w="960" w:type="dxa"/>
            <w:gridSpan w:val="2"/>
            <w:tcBorders>
              <w:top w:val="single" w:sz="4" w:space="0" w:color="auto"/>
              <w:left w:val="nil"/>
              <w:bottom w:val="single" w:sz="4" w:space="0" w:color="auto"/>
              <w:right w:val="nil"/>
            </w:tcBorders>
            <w:shd w:val="clear" w:color="auto" w:fill="auto"/>
            <w:noWrap/>
            <w:vAlign w:val="bottom"/>
            <w:hideMark/>
          </w:tcPr>
          <w:p w14:paraId="419B9983"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мај</w:t>
            </w:r>
          </w:p>
        </w:tc>
        <w:tc>
          <w:tcPr>
            <w:tcW w:w="9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5D105C"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јуни</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93DC3"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јулил</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D33F59"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авг</w:t>
            </w:r>
          </w:p>
        </w:tc>
        <w:tc>
          <w:tcPr>
            <w:tcW w:w="960" w:type="dxa"/>
            <w:tcBorders>
              <w:top w:val="nil"/>
              <w:left w:val="nil"/>
              <w:bottom w:val="nil"/>
              <w:right w:val="nil"/>
            </w:tcBorders>
            <w:shd w:val="clear" w:color="auto" w:fill="auto"/>
            <w:noWrap/>
            <w:vAlign w:val="bottom"/>
            <w:hideMark/>
          </w:tcPr>
          <w:p w14:paraId="69322D8B" w14:textId="77777777" w:rsidR="00FE6F0C" w:rsidRPr="00FE6F0C" w:rsidRDefault="00FE6F0C" w:rsidP="00FE6F0C">
            <w:pPr>
              <w:spacing w:after="0" w:line="240" w:lineRule="auto"/>
              <w:rPr>
                <w:rFonts w:ascii="Arial" w:eastAsia="Times New Roman" w:hAnsi="Arial" w:cs="Arial"/>
                <w:b/>
                <w:bCs/>
                <w:i/>
                <w:iCs/>
                <w:sz w:val="20"/>
                <w:szCs w:val="20"/>
              </w:rPr>
            </w:pPr>
          </w:p>
        </w:tc>
      </w:tr>
      <w:tr w:rsidR="00FE6F0C" w:rsidRPr="00FE6F0C" w14:paraId="3A7FF0FD" w14:textId="77777777" w:rsidTr="00FE6F0C">
        <w:trPr>
          <w:trHeight w:val="255"/>
        </w:trPr>
        <w:tc>
          <w:tcPr>
            <w:tcW w:w="960" w:type="dxa"/>
            <w:tcBorders>
              <w:top w:val="nil"/>
              <w:left w:val="nil"/>
              <w:bottom w:val="nil"/>
              <w:right w:val="nil"/>
            </w:tcBorders>
            <w:shd w:val="clear" w:color="auto" w:fill="auto"/>
            <w:noWrap/>
            <w:vAlign w:val="bottom"/>
            <w:hideMark/>
          </w:tcPr>
          <w:p w14:paraId="30F2AFEF"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nil"/>
              <w:left w:val="single" w:sz="4" w:space="0" w:color="auto"/>
              <w:bottom w:val="nil"/>
              <w:right w:val="nil"/>
            </w:tcBorders>
            <w:shd w:val="clear" w:color="auto" w:fill="auto"/>
            <w:noWrap/>
            <w:vAlign w:val="bottom"/>
            <w:hideMark/>
          </w:tcPr>
          <w:p w14:paraId="695442D5"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Албанска</w:t>
            </w:r>
          </w:p>
        </w:tc>
        <w:tc>
          <w:tcPr>
            <w:tcW w:w="1020" w:type="dxa"/>
            <w:gridSpan w:val="2"/>
            <w:tcBorders>
              <w:top w:val="nil"/>
              <w:left w:val="single" w:sz="4" w:space="0" w:color="auto"/>
              <w:bottom w:val="nil"/>
              <w:right w:val="nil"/>
            </w:tcBorders>
            <w:shd w:val="clear" w:color="auto" w:fill="auto"/>
            <w:noWrap/>
            <w:vAlign w:val="bottom"/>
            <w:hideMark/>
          </w:tcPr>
          <w:p w14:paraId="6094CB8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320</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5003C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249</w:t>
            </w:r>
          </w:p>
        </w:tc>
        <w:tc>
          <w:tcPr>
            <w:tcW w:w="960" w:type="dxa"/>
            <w:gridSpan w:val="2"/>
            <w:tcBorders>
              <w:top w:val="nil"/>
              <w:left w:val="nil"/>
              <w:bottom w:val="nil"/>
              <w:right w:val="nil"/>
            </w:tcBorders>
            <w:shd w:val="clear" w:color="auto" w:fill="auto"/>
            <w:noWrap/>
            <w:vAlign w:val="bottom"/>
            <w:hideMark/>
          </w:tcPr>
          <w:p w14:paraId="63AEDDE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228</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468418F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90</w:t>
            </w:r>
          </w:p>
        </w:tc>
        <w:tc>
          <w:tcPr>
            <w:tcW w:w="960" w:type="dxa"/>
            <w:gridSpan w:val="2"/>
            <w:tcBorders>
              <w:top w:val="nil"/>
              <w:left w:val="nil"/>
              <w:bottom w:val="nil"/>
              <w:right w:val="nil"/>
            </w:tcBorders>
            <w:shd w:val="clear" w:color="auto" w:fill="auto"/>
            <w:noWrap/>
            <w:vAlign w:val="bottom"/>
            <w:hideMark/>
          </w:tcPr>
          <w:p w14:paraId="54BDEBE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213</w:t>
            </w:r>
          </w:p>
        </w:tc>
        <w:tc>
          <w:tcPr>
            <w:tcW w:w="960" w:type="dxa"/>
            <w:gridSpan w:val="2"/>
            <w:tcBorders>
              <w:top w:val="nil"/>
              <w:left w:val="single" w:sz="4" w:space="0" w:color="auto"/>
              <w:bottom w:val="nil"/>
              <w:right w:val="nil"/>
            </w:tcBorders>
            <w:shd w:val="clear" w:color="auto" w:fill="auto"/>
            <w:noWrap/>
            <w:vAlign w:val="bottom"/>
            <w:hideMark/>
          </w:tcPr>
          <w:p w14:paraId="1510F88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413</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471A4E0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364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730EC6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270</w:t>
            </w:r>
          </w:p>
        </w:tc>
        <w:tc>
          <w:tcPr>
            <w:tcW w:w="960" w:type="dxa"/>
            <w:tcBorders>
              <w:top w:val="nil"/>
              <w:left w:val="nil"/>
              <w:bottom w:val="nil"/>
              <w:right w:val="nil"/>
            </w:tcBorders>
            <w:shd w:val="clear" w:color="auto" w:fill="auto"/>
            <w:noWrap/>
            <w:vAlign w:val="bottom"/>
            <w:hideMark/>
          </w:tcPr>
          <w:p w14:paraId="0AE97D7E"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69569EE2" w14:textId="77777777" w:rsidTr="00FE6F0C">
        <w:trPr>
          <w:trHeight w:val="255"/>
        </w:trPr>
        <w:tc>
          <w:tcPr>
            <w:tcW w:w="960" w:type="dxa"/>
            <w:tcBorders>
              <w:top w:val="nil"/>
              <w:left w:val="nil"/>
              <w:bottom w:val="nil"/>
              <w:right w:val="nil"/>
            </w:tcBorders>
            <w:shd w:val="clear" w:color="auto" w:fill="auto"/>
            <w:noWrap/>
            <w:vAlign w:val="bottom"/>
            <w:hideMark/>
          </w:tcPr>
          <w:p w14:paraId="594CE5D0"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93679"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Бошњачка</w:t>
            </w:r>
          </w:p>
        </w:tc>
        <w:tc>
          <w:tcPr>
            <w:tcW w:w="1020" w:type="dxa"/>
            <w:gridSpan w:val="2"/>
            <w:tcBorders>
              <w:top w:val="single" w:sz="4" w:space="0" w:color="auto"/>
              <w:left w:val="nil"/>
              <w:bottom w:val="single" w:sz="4" w:space="0" w:color="auto"/>
              <w:right w:val="nil"/>
            </w:tcBorders>
            <w:shd w:val="clear" w:color="auto" w:fill="auto"/>
            <w:noWrap/>
            <w:vAlign w:val="bottom"/>
            <w:hideMark/>
          </w:tcPr>
          <w:p w14:paraId="404BBEF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E9B8B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5FF3B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146B0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5B897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B59FD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C15CB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00D892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w:t>
            </w:r>
          </w:p>
        </w:tc>
        <w:tc>
          <w:tcPr>
            <w:tcW w:w="960" w:type="dxa"/>
            <w:tcBorders>
              <w:top w:val="nil"/>
              <w:left w:val="nil"/>
              <w:bottom w:val="nil"/>
              <w:right w:val="nil"/>
            </w:tcBorders>
            <w:shd w:val="clear" w:color="auto" w:fill="auto"/>
            <w:noWrap/>
            <w:vAlign w:val="bottom"/>
            <w:hideMark/>
          </w:tcPr>
          <w:p w14:paraId="5253865E"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21C1A668" w14:textId="77777777" w:rsidTr="00FE6F0C">
        <w:trPr>
          <w:trHeight w:val="255"/>
        </w:trPr>
        <w:tc>
          <w:tcPr>
            <w:tcW w:w="960" w:type="dxa"/>
            <w:tcBorders>
              <w:top w:val="nil"/>
              <w:left w:val="nil"/>
              <w:bottom w:val="nil"/>
              <w:right w:val="nil"/>
            </w:tcBorders>
            <w:shd w:val="clear" w:color="auto" w:fill="auto"/>
            <w:noWrap/>
            <w:vAlign w:val="bottom"/>
            <w:hideMark/>
          </w:tcPr>
          <w:p w14:paraId="3B1A4308"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nil"/>
              <w:left w:val="single" w:sz="4" w:space="0" w:color="auto"/>
              <w:bottom w:val="nil"/>
              <w:right w:val="nil"/>
            </w:tcBorders>
            <w:shd w:val="clear" w:color="auto" w:fill="auto"/>
            <w:noWrap/>
            <w:vAlign w:val="bottom"/>
            <w:hideMark/>
          </w:tcPr>
          <w:p w14:paraId="798A5834"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Влашка</w:t>
            </w:r>
          </w:p>
        </w:tc>
        <w:tc>
          <w:tcPr>
            <w:tcW w:w="1020" w:type="dxa"/>
            <w:gridSpan w:val="2"/>
            <w:tcBorders>
              <w:top w:val="nil"/>
              <w:left w:val="single" w:sz="4" w:space="0" w:color="auto"/>
              <w:bottom w:val="nil"/>
              <w:right w:val="nil"/>
            </w:tcBorders>
            <w:shd w:val="clear" w:color="auto" w:fill="auto"/>
            <w:noWrap/>
            <w:vAlign w:val="bottom"/>
            <w:hideMark/>
          </w:tcPr>
          <w:p w14:paraId="4B66BBF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462DAD"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14:paraId="0253271C"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4B1007CE"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14:paraId="4108513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w:t>
            </w:r>
          </w:p>
        </w:tc>
        <w:tc>
          <w:tcPr>
            <w:tcW w:w="960" w:type="dxa"/>
            <w:gridSpan w:val="2"/>
            <w:tcBorders>
              <w:top w:val="nil"/>
              <w:left w:val="single" w:sz="4" w:space="0" w:color="auto"/>
              <w:bottom w:val="nil"/>
              <w:right w:val="nil"/>
            </w:tcBorders>
            <w:shd w:val="clear" w:color="auto" w:fill="auto"/>
            <w:noWrap/>
            <w:vAlign w:val="bottom"/>
            <w:hideMark/>
          </w:tcPr>
          <w:p w14:paraId="7721751D"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5996BF3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7326731"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14:paraId="33AD7DD8" w14:textId="77777777" w:rsidR="00FE6F0C" w:rsidRPr="00FE6F0C" w:rsidRDefault="00FE6F0C" w:rsidP="00FE6F0C">
            <w:pPr>
              <w:spacing w:after="0" w:line="240" w:lineRule="auto"/>
              <w:rPr>
                <w:rFonts w:ascii="Arial" w:eastAsia="Times New Roman" w:hAnsi="Arial" w:cs="Arial"/>
                <w:sz w:val="20"/>
                <w:szCs w:val="20"/>
              </w:rPr>
            </w:pPr>
          </w:p>
        </w:tc>
      </w:tr>
      <w:tr w:rsidR="00FE6F0C" w:rsidRPr="00FE6F0C" w14:paraId="3A4AC36B" w14:textId="77777777" w:rsidTr="00FE6F0C">
        <w:trPr>
          <w:trHeight w:val="255"/>
        </w:trPr>
        <w:tc>
          <w:tcPr>
            <w:tcW w:w="960" w:type="dxa"/>
            <w:tcBorders>
              <w:top w:val="nil"/>
              <w:left w:val="nil"/>
              <w:bottom w:val="nil"/>
              <w:right w:val="nil"/>
            </w:tcBorders>
            <w:shd w:val="clear" w:color="auto" w:fill="auto"/>
            <w:noWrap/>
            <w:vAlign w:val="bottom"/>
            <w:hideMark/>
          </w:tcPr>
          <w:p w14:paraId="1D199C94"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8A777"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Други</w:t>
            </w:r>
          </w:p>
        </w:tc>
        <w:tc>
          <w:tcPr>
            <w:tcW w:w="1020" w:type="dxa"/>
            <w:gridSpan w:val="2"/>
            <w:tcBorders>
              <w:top w:val="single" w:sz="4" w:space="0" w:color="auto"/>
              <w:left w:val="nil"/>
              <w:bottom w:val="single" w:sz="4" w:space="0" w:color="auto"/>
              <w:right w:val="nil"/>
            </w:tcBorders>
            <w:shd w:val="clear" w:color="auto" w:fill="auto"/>
            <w:noWrap/>
            <w:vAlign w:val="bottom"/>
            <w:hideMark/>
          </w:tcPr>
          <w:p w14:paraId="4D5D67E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68FE4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F014C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5A037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43B8A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0FE95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78509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AB815A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w:t>
            </w:r>
          </w:p>
        </w:tc>
        <w:tc>
          <w:tcPr>
            <w:tcW w:w="960" w:type="dxa"/>
            <w:tcBorders>
              <w:top w:val="nil"/>
              <w:left w:val="nil"/>
              <w:bottom w:val="nil"/>
              <w:right w:val="nil"/>
            </w:tcBorders>
            <w:shd w:val="clear" w:color="auto" w:fill="auto"/>
            <w:noWrap/>
            <w:vAlign w:val="bottom"/>
            <w:hideMark/>
          </w:tcPr>
          <w:p w14:paraId="7323AA57"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5274968D" w14:textId="77777777" w:rsidTr="00FE6F0C">
        <w:trPr>
          <w:trHeight w:val="255"/>
        </w:trPr>
        <w:tc>
          <w:tcPr>
            <w:tcW w:w="960" w:type="dxa"/>
            <w:tcBorders>
              <w:top w:val="nil"/>
              <w:left w:val="nil"/>
              <w:bottom w:val="nil"/>
              <w:right w:val="nil"/>
            </w:tcBorders>
            <w:shd w:val="clear" w:color="auto" w:fill="auto"/>
            <w:noWrap/>
            <w:vAlign w:val="bottom"/>
            <w:hideMark/>
          </w:tcPr>
          <w:p w14:paraId="6137A46E"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nil"/>
              <w:left w:val="single" w:sz="4" w:space="0" w:color="auto"/>
              <w:bottom w:val="nil"/>
              <w:right w:val="nil"/>
            </w:tcBorders>
            <w:shd w:val="clear" w:color="auto" w:fill="auto"/>
            <w:noWrap/>
            <w:vAlign w:val="bottom"/>
            <w:hideMark/>
          </w:tcPr>
          <w:p w14:paraId="2EABF185"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Македонска</w:t>
            </w:r>
          </w:p>
        </w:tc>
        <w:tc>
          <w:tcPr>
            <w:tcW w:w="1020" w:type="dxa"/>
            <w:gridSpan w:val="2"/>
            <w:tcBorders>
              <w:top w:val="nil"/>
              <w:left w:val="single" w:sz="4" w:space="0" w:color="auto"/>
              <w:bottom w:val="nil"/>
              <w:right w:val="nil"/>
            </w:tcBorders>
            <w:shd w:val="clear" w:color="auto" w:fill="auto"/>
            <w:noWrap/>
            <w:vAlign w:val="bottom"/>
            <w:hideMark/>
          </w:tcPr>
          <w:p w14:paraId="155D41D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674</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B3129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687</w:t>
            </w:r>
          </w:p>
        </w:tc>
        <w:tc>
          <w:tcPr>
            <w:tcW w:w="960" w:type="dxa"/>
            <w:gridSpan w:val="2"/>
            <w:tcBorders>
              <w:top w:val="nil"/>
              <w:left w:val="nil"/>
              <w:bottom w:val="nil"/>
              <w:right w:val="nil"/>
            </w:tcBorders>
            <w:shd w:val="clear" w:color="auto" w:fill="auto"/>
            <w:noWrap/>
            <w:vAlign w:val="bottom"/>
            <w:hideMark/>
          </w:tcPr>
          <w:p w14:paraId="31DC397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521</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6896511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287</w:t>
            </w:r>
          </w:p>
        </w:tc>
        <w:tc>
          <w:tcPr>
            <w:tcW w:w="960" w:type="dxa"/>
            <w:gridSpan w:val="2"/>
            <w:tcBorders>
              <w:top w:val="nil"/>
              <w:left w:val="nil"/>
              <w:bottom w:val="nil"/>
              <w:right w:val="nil"/>
            </w:tcBorders>
            <w:shd w:val="clear" w:color="auto" w:fill="auto"/>
            <w:noWrap/>
            <w:vAlign w:val="bottom"/>
            <w:hideMark/>
          </w:tcPr>
          <w:p w14:paraId="69B0DF2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520</w:t>
            </w:r>
          </w:p>
        </w:tc>
        <w:tc>
          <w:tcPr>
            <w:tcW w:w="960" w:type="dxa"/>
            <w:gridSpan w:val="2"/>
            <w:tcBorders>
              <w:top w:val="nil"/>
              <w:left w:val="single" w:sz="4" w:space="0" w:color="auto"/>
              <w:bottom w:val="nil"/>
              <w:right w:val="nil"/>
            </w:tcBorders>
            <w:shd w:val="clear" w:color="auto" w:fill="auto"/>
            <w:noWrap/>
            <w:vAlign w:val="bottom"/>
            <w:hideMark/>
          </w:tcPr>
          <w:p w14:paraId="416DBD2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975</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29FF314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626</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E133B8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605</w:t>
            </w:r>
          </w:p>
        </w:tc>
        <w:tc>
          <w:tcPr>
            <w:tcW w:w="960" w:type="dxa"/>
            <w:tcBorders>
              <w:top w:val="nil"/>
              <w:left w:val="nil"/>
              <w:bottom w:val="nil"/>
              <w:right w:val="nil"/>
            </w:tcBorders>
            <w:shd w:val="clear" w:color="auto" w:fill="auto"/>
            <w:noWrap/>
            <w:vAlign w:val="bottom"/>
            <w:hideMark/>
          </w:tcPr>
          <w:p w14:paraId="02DF7ABF"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058641FF" w14:textId="77777777" w:rsidTr="00FE6F0C">
        <w:trPr>
          <w:trHeight w:val="255"/>
        </w:trPr>
        <w:tc>
          <w:tcPr>
            <w:tcW w:w="960" w:type="dxa"/>
            <w:tcBorders>
              <w:top w:val="nil"/>
              <w:left w:val="nil"/>
              <w:bottom w:val="nil"/>
              <w:right w:val="nil"/>
            </w:tcBorders>
            <w:shd w:val="clear" w:color="auto" w:fill="auto"/>
            <w:noWrap/>
            <w:vAlign w:val="bottom"/>
            <w:hideMark/>
          </w:tcPr>
          <w:p w14:paraId="5DC07CA9"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B3D48"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Не се изјасниле</w:t>
            </w:r>
          </w:p>
        </w:tc>
        <w:tc>
          <w:tcPr>
            <w:tcW w:w="1020" w:type="dxa"/>
            <w:gridSpan w:val="2"/>
            <w:tcBorders>
              <w:top w:val="single" w:sz="4" w:space="0" w:color="auto"/>
              <w:left w:val="nil"/>
              <w:bottom w:val="single" w:sz="4" w:space="0" w:color="auto"/>
              <w:right w:val="nil"/>
            </w:tcBorders>
            <w:shd w:val="clear" w:color="auto" w:fill="auto"/>
            <w:noWrap/>
            <w:vAlign w:val="bottom"/>
            <w:hideMark/>
          </w:tcPr>
          <w:p w14:paraId="5EEABD7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741F1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D924B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629AC2"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 </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D7DE5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789B1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E2E77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DD6DB2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w:t>
            </w:r>
          </w:p>
        </w:tc>
        <w:tc>
          <w:tcPr>
            <w:tcW w:w="960" w:type="dxa"/>
            <w:tcBorders>
              <w:top w:val="nil"/>
              <w:left w:val="nil"/>
              <w:bottom w:val="nil"/>
              <w:right w:val="nil"/>
            </w:tcBorders>
            <w:shd w:val="clear" w:color="auto" w:fill="auto"/>
            <w:noWrap/>
            <w:vAlign w:val="bottom"/>
            <w:hideMark/>
          </w:tcPr>
          <w:p w14:paraId="46A365D4"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7268C6F1" w14:textId="77777777" w:rsidTr="00FE6F0C">
        <w:trPr>
          <w:trHeight w:val="255"/>
        </w:trPr>
        <w:tc>
          <w:tcPr>
            <w:tcW w:w="960" w:type="dxa"/>
            <w:tcBorders>
              <w:top w:val="nil"/>
              <w:left w:val="nil"/>
              <w:bottom w:val="nil"/>
              <w:right w:val="nil"/>
            </w:tcBorders>
            <w:shd w:val="clear" w:color="auto" w:fill="auto"/>
            <w:noWrap/>
            <w:vAlign w:val="bottom"/>
            <w:hideMark/>
          </w:tcPr>
          <w:p w14:paraId="0A9E8E29"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nil"/>
              <w:left w:val="single" w:sz="4" w:space="0" w:color="auto"/>
              <w:bottom w:val="nil"/>
              <w:right w:val="nil"/>
            </w:tcBorders>
            <w:shd w:val="clear" w:color="auto" w:fill="auto"/>
            <w:noWrap/>
            <w:vAlign w:val="bottom"/>
            <w:hideMark/>
          </w:tcPr>
          <w:p w14:paraId="7FC0690C"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Ромска</w:t>
            </w:r>
          </w:p>
        </w:tc>
        <w:tc>
          <w:tcPr>
            <w:tcW w:w="1020" w:type="dxa"/>
            <w:gridSpan w:val="2"/>
            <w:tcBorders>
              <w:top w:val="nil"/>
              <w:left w:val="single" w:sz="4" w:space="0" w:color="auto"/>
              <w:bottom w:val="nil"/>
              <w:right w:val="nil"/>
            </w:tcBorders>
            <w:shd w:val="clear" w:color="auto" w:fill="auto"/>
            <w:noWrap/>
            <w:vAlign w:val="bottom"/>
            <w:hideMark/>
          </w:tcPr>
          <w:p w14:paraId="138AED5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44</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C0FA4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38</w:t>
            </w:r>
          </w:p>
        </w:tc>
        <w:tc>
          <w:tcPr>
            <w:tcW w:w="960" w:type="dxa"/>
            <w:gridSpan w:val="2"/>
            <w:tcBorders>
              <w:top w:val="nil"/>
              <w:left w:val="nil"/>
              <w:bottom w:val="nil"/>
              <w:right w:val="nil"/>
            </w:tcBorders>
            <w:shd w:val="clear" w:color="auto" w:fill="auto"/>
            <w:noWrap/>
            <w:vAlign w:val="bottom"/>
            <w:hideMark/>
          </w:tcPr>
          <w:p w14:paraId="2D4F3CE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35</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53E151F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w:t>
            </w:r>
          </w:p>
        </w:tc>
        <w:tc>
          <w:tcPr>
            <w:tcW w:w="960" w:type="dxa"/>
            <w:gridSpan w:val="2"/>
            <w:tcBorders>
              <w:top w:val="nil"/>
              <w:left w:val="nil"/>
              <w:bottom w:val="nil"/>
              <w:right w:val="nil"/>
            </w:tcBorders>
            <w:shd w:val="clear" w:color="auto" w:fill="auto"/>
            <w:noWrap/>
            <w:vAlign w:val="bottom"/>
            <w:hideMark/>
          </w:tcPr>
          <w:p w14:paraId="0611A8C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35</w:t>
            </w:r>
          </w:p>
        </w:tc>
        <w:tc>
          <w:tcPr>
            <w:tcW w:w="960" w:type="dxa"/>
            <w:gridSpan w:val="2"/>
            <w:tcBorders>
              <w:top w:val="nil"/>
              <w:left w:val="single" w:sz="4" w:space="0" w:color="auto"/>
              <w:bottom w:val="nil"/>
              <w:right w:val="nil"/>
            </w:tcBorders>
            <w:shd w:val="clear" w:color="auto" w:fill="auto"/>
            <w:noWrap/>
            <w:vAlign w:val="bottom"/>
            <w:hideMark/>
          </w:tcPr>
          <w:p w14:paraId="6E858BE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52</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1455D99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C885AD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45</w:t>
            </w:r>
          </w:p>
        </w:tc>
        <w:tc>
          <w:tcPr>
            <w:tcW w:w="960" w:type="dxa"/>
            <w:tcBorders>
              <w:top w:val="nil"/>
              <w:left w:val="nil"/>
              <w:bottom w:val="nil"/>
              <w:right w:val="nil"/>
            </w:tcBorders>
            <w:shd w:val="clear" w:color="auto" w:fill="auto"/>
            <w:noWrap/>
            <w:vAlign w:val="bottom"/>
            <w:hideMark/>
          </w:tcPr>
          <w:p w14:paraId="561157F9"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6C98C707" w14:textId="77777777" w:rsidTr="00FE6F0C">
        <w:trPr>
          <w:trHeight w:val="255"/>
        </w:trPr>
        <w:tc>
          <w:tcPr>
            <w:tcW w:w="960" w:type="dxa"/>
            <w:tcBorders>
              <w:top w:val="nil"/>
              <w:left w:val="nil"/>
              <w:bottom w:val="nil"/>
              <w:right w:val="nil"/>
            </w:tcBorders>
            <w:shd w:val="clear" w:color="auto" w:fill="auto"/>
            <w:noWrap/>
            <w:vAlign w:val="bottom"/>
            <w:hideMark/>
          </w:tcPr>
          <w:p w14:paraId="38A50370"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1AB24"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Српска</w:t>
            </w:r>
          </w:p>
        </w:tc>
        <w:tc>
          <w:tcPr>
            <w:tcW w:w="1020" w:type="dxa"/>
            <w:gridSpan w:val="2"/>
            <w:tcBorders>
              <w:top w:val="single" w:sz="4" w:space="0" w:color="auto"/>
              <w:left w:val="nil"/>
              <w:bottom w:val="single" w:sz="4" w:space="0" w:color="auto"/>
              <w:right w:val="nil"/>
            </w:tcBorders>
            <w:shd w:val="clear" w:color="auto" w:fill="auto"/>
            <w:noWrap/>
            <w:vAlign w:val="bottom"/>
            <w:hideMark/>
          </w:tcPr>
          <w:p w14:paraId="628F5A8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9177D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B02C4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A0901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C3ACF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CEB8C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935D3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46D012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w:t>
            </w:r>
          </w:p>
        </w:tc>
        <w:tc>
          <w:tcPr>
            <w:tcW w:w="960" w:type="dxa"/>
            <w:tcBorders>
              <w:top w:val="nil"/>
              <w:left w:val="nil"/>
              <w:bottom w:val="nil"/>
              <w:right w:val="nil"/>
            </w:tcBorders>
            <w:shd w:val="clear" w:color="auto" w:fill="auto"/>
            <w:noWrap/>
            <w:vAlign w:val="bottom"/>
            <w:hideMark/>
          </w:tcPr>
          <w:p w14:paraId="34D1B851"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7FBB263F" w14:textId="77777777" w:rsidTr="00FE6F0C">
        <w:trPr>
          <w:trHeight w:val="255"/>
        </w:trPr>
        <w:tc>
          <w:tcPr>
            <w:tcW w:w="960" w:type="dxa"/>
            <w:tcBorders>
              <w:top w:val="nil"/>
              <w:left w:val="nil"/>
              <w:bottom w:val="nil"/>
              <w:right w:val="nil"/>
            </w:tcBorders>
            <w:shd w:val="clear" w:color="auto" w:fill="auto"/>
            <w:noWrap/>
            <w:vAlign w:val="bottom"/>
            <w:hideMark/>
          </w:tcPr>
          <w:p w14:paraId="3C183BF3"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nil"/>
              <w:left w:val="single" w:sz="4" w:space="0" w:color="auto"/>
              <w:bottom w:val="nil"/>
              <w:right w:val="nil"/>
            </w:tcBorders>
            <w:shd w:val="clear" w:color="auto" w:fill="auto"/>
            <w:noWrap/>
            <w:vAlign w:val="bottom"/>
            <w:hideMark/>
          </w:tcPr>
          <w:p w14:paraId="08C09C0B"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Турска</w:t>
            </w:r>
          </w:p>
        </w:tc>
        <w:tc>
          <w:tcPr>
            <w:tcW w:w="1020" w:type="dxa"/>
            <w:gridSpan w:val="2"/>
            <w:tcBorders>
              <w:top w:val="nil"/>
              <w:left w:val="single" w:sz="4" w:space="0" w:color="auto"/>
              <w:bottom w:val="nil"/>
              <w:right w:val="nil"/>
            </w:tcBorders>
            <w:shd w:val="clear" w:color="auto" w:fill="auto"/>
            <w:noWrap/>
            <w:vAlign w:val="bottom"/>
            <w:hideMark/>
          </w:tcPr>
          <w:p w14:paraId="602EFF6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37</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08EF1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36</w:t>
            </w:r>
          </w:p>
        </w:tc>
        <w:tc>
          <w:tcPr>
            <w:tcW w:w="960" w:type="dxa"/>
            <w:gridSpan w:val="2"/>
            <w:tcBorders>
              <w:top w:val="nil"/>
              <w:left w:val="nil"/>
              <w:bottom w:val="nil"/>
              <w:right w:val="nil"/>
            </w:tcBorders>
            <w:shd w:val="clear" w:color="auto" w:fill="auto"/>
            <w:noWrap/>
            <w:vAlign w:val="bottom"/>
            <w:hideMark/>
          </w:tcPr>
          <w:p w14:paraId="1FC9ACB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16F47E8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27</w:t>
            </w:r>
          </w:p>
        </w:tc>
        <w:tc>
          <w:tcPr>
            <w:tcW w:w="960" w:type="dxa"/>
            <w:gridSpan w:val="2"/>
            <w:tcBorders>
              <w:top w:val="nil"/>
              <w:left w:val="nil"/>
              <w:bottom w:val="nil"/>
              <w:right w:val="nil"/>
            </w:tcBorders>
            <w:shd w:val="clear" w:color="auto" w:fill="auto"/>
            <w:noWrap/>
            <w:vAlign w:val="bottom"/>
            <w:hideMark/>
          </w:tcPr>
          <w:p w14:paraId="3CA7509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45</w:t>
            </w:r>
          </w:p>
        </w:tc>
        <w:tc>
          <w:tcPr>
            <w:tcW w:w="960" w:type="dxa"/>
            <w:gridSpan w:val="2"/>
            <w:tcBorders>
              <w:top w:val="nil"/>
              <w:left w:val="single" w:sz="4" w:space="0" w:color="auto"/>
              <w:bottom w:val="nil"/>
              <w:right w:val="nil"/>
            </w:tcBorders>
            <w:shd w:val="clear" w:color="auto" w:fill="auto"/>
            <w:noWrap/>
            <w:vAlign w:val="bottom"/>
            <w:hideMark/>
          </w:tcPr>
          <w:p w14:paraId="79CBB69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62</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1729148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38</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E06409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36</w:t>
            </w:r>
          </w:p>
        </w:tc>
        <w:tc>
          <w:tcPr>
            <w:tcW w:w="960" w:type="dxa"/>
            <w:tcBorders>
              <w:top w:val="nil"/>
              <w:left w:val="nil"/>
              <w:bottom w:val="nil"/>
              <w:right w:val="nil"/>
            </w:tcBorders>
            <w:shd w:val="clear" w:color="auto" w:fill="auto"/>
            <w:noWrap/>
            <w:vAlign w:val="bottom"/>
            <w:hideMark/>
          </w:tcPr>
          <w:p w14:paraId="70E797E5"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6528E88C" w14:textId="77777777" w:rsidTr="00FE6F0C">
        <w:trPr>
          <w:trHeight w:val="255"/>
        </w:trPr>
        <w:tc>
          <w:tcPr>
            <w:tcW w:w="960" w:type="dxa"/>
            <w:tcBorders>
              <w:top w:val="nil"/>
              <w:left w:val="nil"/>
              <w:bottom w:val="nil"/>
              <w:right w:val="nil"/>
            </w:tcBorders>
            <w:shd w:val="clear" w:color="auto" w:fill="auto"/>
            <w:noWrap/>
            <w:vAlign w:val="bottom"/>
            <w:hideMark/>
          </w:tcPr>
          <w:p w14:paraId="49B73B0B"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0EE17"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Вкупно</w:t>
            </w:r>
          </w:p>
        </w:tc>
        <w:tc>
          <w:tcPr>
            <w:tcW w:w="1020" w:type="dxa"/>
            <w:gridSpan w:val="2"/>
            <w:tcBorders>
              <w:top w:val="single" w:sz="4" w:space="0" w:color="auto"/>
              <w:left w:val="nil"/>
              <w:bottom w:val="single" w:sz="4" w:space="0" w:color="auto"/>
              <w:right w:val="nil"/>
            </w:tcBorders>
            <w:shd w:val="clear" w:color="auto" w:fill="auto"/>
            <w:noWrap/>
            <w:vAlign w:val="bottom"/>
            <w:hideMark/>
          </w:tcPr>
          <w:p w14:paraId="429A9AB5"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1088</w:t>
            </w:r>
          </w:p>
        </w:tc>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2DEDFE"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1026</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0FF3C1"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818</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06FBB8"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426</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F39C0F"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831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B6B999"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1539</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FB0DBB"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1081</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84A8F09"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971</w:t>
            </w:r>
          </w:p>
        </w:tc>
        <w:tc>
          <w:tcPr>
            <w:tcW w:w="960" w:type="dxa"/>
            <w:tcBorders>
              <w:top w:val="nil"/>
              <w:left w:val="nil"/>
              <w:bottom w:val="nil"/>
              <w:right w:val="nil"/>
            </w:tcBorders>
            <w:shd w:val="clear" w:color="auto" w:fill="auto"/>
            <w:noWrap/>
            <w:vAlign w:val="bottom"/>
            <w:hideMark/>
          </w:tcPr>
          <w:p w14:paraId="4F5E066A" w14:textId="77777777" w:rsidR="00FE6F0C" w:rsidRPr="00FE6F0C" w:rsidRDefault="00FE6F0C" w:rsidP="00FE6F0C">
            <w:pPr>
              <w:spacing w:after="0" w:line="240" w:lineRule="auto"/>
              <w:jc w:val="right"/>
              <w:rPr>
                <w:rFonts w:ascii="Arial" w:eastAsia="Times New Roman" w:hAnsi="Arial" w:cs="Arial"/>
                <w:b/>
                <w:bCs/>
                <w:i/>
                <w:iCs/>
                <w:sz w:val="20"/>
                <w:szCs w:val="20"/>
              </w:rPr>
            </w:pPr>
          </w:p>
        </w:tc>
      </w:tr>
      <w:tr w:rsidR="00FE6F0C" w:rsidRPr="00FE6F0C" w14:paraId="7D39068C" w14:textId="77777777" w:rsidTr="00FE6F0C">
        <w:trPr>
          <w:trHeight w:val="255"/>
        </w:trPr>
        <w:tc>
          <w:tcPr>
            <w:tcW w:w="960" w:type="dxa"/>
            <w:tcBorders>
              <w:top w:val="nil"/>
              <w:left w:val="nil"/>
              <w:bottom w:val="nil"/>
              <w:right w:val="nil"/>
            </w:tcBorders>
            <w:shd w:val="clear" w:color="auto" w:fill="auto"/>
            <w:noWrap/>
            <w:vAlign w:val="bottom"/>
            <w:hideMark/>
          </w:tcPr>
          <w:p w14:paraId="6D6E2D1B"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660" w:type="dxa"/>
            <w:gridSpan w:val="2"/>
            <w:tcBorders>
              <w:top w:val="nil"/>
              <w:left w:val="nil"/>
              <w:bottom w:val="nil"/>
              <w:right w:val="nil"/>
            </w:tcBorders>
            <w:shd w:val="clear" w:color="auto" w:fill="auto"/>
            <w:noWrap/>
            <w:vAlign w:val="bottom"/>
            <w:hideMark/>
          </w:tcPr>
          <w:p w14:paraId="36C55461"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bottom"/>
            <w:hideMark/>
          </w:tcPr>
          <w:p w14:paraId="4B42D28C"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bottom"/>
            <w:hideMark/>
          </w:tcPr>
          <w:p w14:paraId="5D941F5F"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1684698A"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70D1876E"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31457EEC"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5222F63B"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224D0EC0"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013BA303"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7E95399" w14:textId="77777777" w:rsidR="00FE6F0C" w:rsidRPr="00FE6F0C" w:rsidRDefault="00FE6F0C" w:rsidP="00FE6F0C">
            <w:pPr>
              <w:spacing w:after="0" w:line="240" w:lineRule="auto"/>
              <w:rPr>
                <w:rFonts w:ascii="Times New Roman" w:eastAsia="Times New Roman" w:hAnsi="Times New Roman" w:cs="Times New Roman"/>
                <w:sz w:val="20"/>
                <w:szCs w:val="20"/>
              </w:rPr>
            </w:pPr>
          </w:p>
        </w:tc>
      </w:tr>
      <w:tr w:rsidR="00FE6F0C" w:rsidRPr="00FE6F0C" w14:paraId="25C7A562" w14:textId="77777777" w:rsidTr="00FE6F0C">
        <w:trPr>
          <w:gridAfter w:val="2"/>
          <w:wAfter w:w="1080" w:type="dxa"/>
          <w:trHeight w:val="255"/>
        </w:trPr>
        <w:tc>
          <w:tcPr>
            <w:tcW w:w="1660" w:type="dxa"/>
            <w:gridSpan w:val="2"/>
            <w:tcBorders>
              <w:top w:val="nil"/>
              <w:left w:val="nil"/>
              <w:bottom w:val="nil"/>
              <w:right w:val="nil"/>
            </w:tcBorders>
            <w:shd w:val="clear" w:color="auto" w:fill="auto"/>
            <w:noWrap/>
            <w:vAlign w:val="bottom"/>
            <w:hideMark/>
          </w:tcPr>
          <w:p w14:paraId="112AED14" w14:textId="77777777" w:rsidR="00FE6F0C" w:rsidRPr="00FE6F0C" w:rsidRDefault="00FE6F0C" w:rsidP="00FE6F0C">
            <w:pPr>
              <w:spacing w:after="0" w:line="240" w:lineRule="auto"/>
              <w:rPr>
                <w:rFonts w:ascii="Times New Roman" w:eastAsia="Times New Roman" w:hAnsi="Times New Roman" w:cs="Times New Roman"/>
                <w:sz w:val="24"/>
                <w:szCs w:val="24"/>
              </w:rPr>
            </w:pPr>
          </w:p>
        </w:tc>
        <w:tc>
          <w:tcPr>
            <w:tcW w:w="2880" w:type="dxa"/>
            <w:gridSpan w:val="4"/>
            <w:tcBorders>
              <w:top w:val="nil"/>
              <w:left w:val="nil"/>
              <w:bottom w:val="nil"/>
              <w:right w:val="nil"/>
            </w:tcBorders>
            <w:shd w:val="clear" w:color="auto" w:fill="auto"/>
            <w:noWrap/>
            <w:vAlign w:val="bottom"/>
            <w:hideMark/>
          </w:tcPr>
          <w:p w14:paraId="36D5DAF4" w14:textId="77777777" w:rsidR="00FE6F0C" w:rsidRPr="00FE6F0C" w:rsidRDefault="00FE6F0C" w:rsidP="00FE6F0C">
            <w:pPr>
              <w:spacing w:after="0" w:line="240" w:lineRule="auto"/>
              <w:rPr>
                <w:rFonts w:ascii="Arial" w:eastAsia="Times New Roman" w:hAnsi="Arial" w:cs="Arial"/>
                <w:b/>
                <w:bCs/>
                <w:sz w:val="20"/>
                <w:szCs w:val="20"/>
              </w:rPr>
            </w:pPr>
            <w:r w:rsidRPr="00FE6F0C">
              <w:rPr>
                <w:rFonts w:ascii="Arial" w:eastAsia="Times New Roman" w:hAnsi="Arial" w:cs="Arial"/>
                <w:b/>
                <w:bCs/>
                <w:sz w:val="20"/>
                <w:szCs w:val="20"/>
              </w:rPr>
              <w:t>ПОСЕБЕН ДОДАТОК</w:t>
            </w:r>
          </w:p>
        </w:tc>
        <w:tc>
          <w:tcPr>
            <w:tcW w:w="960" w:type="dxa"/>
            <w:gridSpan w:val="2"/>
            <w:tcBorders>
              <w:top w:val="nil"/>
              <w:left w:val="nil"/>
              <w:bottom w:val="nil"/>
              <w:right w:val="nil"/>
            </w:tcBorders>
            <w:shd w:val="clear" w:color="auto" w:fill="auto"/>
            <w:noWrap/>
            <w:vAlign w:val="bottom"/>
            <w:hideMark/>
          </w:tcPr>
          <w:p w14:paraId="453D8F71" w14:textId="77777777" w:rsidR="00FE6F0C" w:rsidRPr="00FE6F0C" w:rsidRDefault="00FE6F0C" w:rsidP="00FE6F0C">
            <w:pPr>
              <w:spacing w:after="0" w:line="240" w:lineRule="auto"/>
              <w:rPr>
                <w:rFonts w:ascii="Arial" w:eastAsia="Times New Roman" w:hAnsi="Arial" w:cs="Arial"/>
                <w:b/>
                <w:bCs/>
                <w:sz w:val="20"/>
                <w:szCs w:val="20"/>
              </w:rPr>
            </w:pPr>
          </w:p>
        </w:tc>
        <w:tc>
          <w:tcPr>
            <w:tcW w:w="960" w:type="dxa"/>
            <w:gridSpan w:val="2"/>
            <w:tcBorders>
              <w:top w:val="nil"/>
              <w:left w:val="nil"/>
              <w:bottom w:val="nil"/>
              <w:right w:val="nil"/>
            </w:tcBorders>
            <w:shd w:val="clear" w:color="auto" w:fill="auto"/>
            <w:noWrap/>
            <w:vAlign w:val="bottom"/>
            <w:hideMark/>
          </w:tcPr>
          <w:p w14:paraId="65B4C2DB"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62A43F79"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5223DEB8"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452429E9"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1768AD28" w14:textId="77777777" w:rsidR="00FE6F0C" w:rsidRPr="00FE6F0C" w:rsidRDefault="00FE6F0C" w:rsidP="00FE6F0C">
            <w:pPr>
              <w:spacing w:after="0" w:line="240" w:lineRule="auto"/>
              <w:rPr>
                <w:rFonts w:ascii="Times New Roman" w:eastAsia="Times New Roman" w:hAnsi="Times New Roman" w:cs="Times New Roman"/>
                <w:sz w:val="20"/>
                <w:szCs w:val="20"/>
              </w:rPr>
            </w:pPr>
          </w:p>
        </w:tc>
      </w:tr>
      <w:tr w:rsidR="00FE6F0C" w:rsidRPr="00FE6F0C" w14:paraId="50C1E906"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206FDF"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месец</w:t>
            </w:r>
          </w:p>
        </w:tc>
        <w:tc>
          <w:tcPr>
            <w:tcW w:w="959" w:type="dxa"/>
            <w:tcBorders>
              <w:top w:val="single" w:sz="4" w:space="0" w:color="auto"/>
              <w:left w:val="single" w:sz="4" w:space="0" w:color="auto"/>
              <w:bottom w:val="single" w:sz="4" w:space="0" w:color="auto"/>
              <w:right w:val="nil"/>
            </w:tcBorders>
            <w:shd w:val="clear" w:color="auto" w:fill="auto"/>
            <w:noWrap/>
            <w:vAlign w:val="bottom"/>
            <w:hideMark/>
          </w:tcPr>
          <w:p w14:paraId="3270C4F5"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јан</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CA17"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фев</w:t>
            </w:r>
          </w:p>
        </w:tc>
        <w:tc>
          <w:tcPr>
            <w:tcW w:w="963" w:type="dxa"/>
            <w:gridSpan w:val="2"/>
            <w:tcBorders>
              <w:top w:val="single" w:sz="4" w:space="0" w:color="auto"/>
              <w:left w:val="nil"/>
              <w:bottom w:val="single" w:sz="4" w:space="0" w:color="auto"/>
              <w:right w:val="nil"/>
            </w:tcBorders>
            <w:shd w:val="clear" w:color="auto" w:fill="auto"/>
            <w:noWrap/>
            <w:vAlign w:val="bottom"/>
            <w:hideMark/>
          </w:tcPr>
          <w:p w14:paraId="6F959B16"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март</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B86D0"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април</w:t>
            </w:r>
          </w:p>
        </w:tc>
        <w:tc>
          <w:tcPr>
            <w:tcW w:w="960" w:type="dxa"/>
            <w:gridSpan w:val="2"/>
            <w:tcBorders>
              <w:top w:val="single" w:sz="4" w:space="0" w:color="auto"/>
              <w:left w:val="nil"/>
              <w:bottom w:val="single" w:sz="4" w:space="0" w:color="auto"/>
              <w:right w:val="nil"/>
            </w:tcBorders>
            <w:shd w:val="clear" w:color="auto" w:fill="auto"/>
            <w:noWrap/>
            <w:vAlign w:val="bottom"/>
            <w:hideMark/>
          </w:tcPr>
          <w:p w14:paraId="0D1FC217"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мај</w:t>
            </w:r>
          </w:p>
        </w:tc>
        <w:tc>
          <w:tcPr>
            <w:tcW w:w="9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665AEBF"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јуни</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D8650"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јули</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469C5B"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август</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E91B1C"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 xml:space="preserve">септ </w:t>
            </w:r>
          </w:p>
        </w:tc>
      </w:tr>
      <w:tr w:rsidR="00FE6F0C" w:rsidRPr="00FE6F0C" w14:paraId="0F665C47" w14:textId="77777777" w:rsidTr="00FE6F0C">
        <w:trPr>
          <w:gridAfter w:val="2"/>
          <w:wAfter w:w="1080" w:type="dxa"/>
          <w:trHeight w:val="255"/>
        </w:trPr>
        <w:tc>
          <w:tcPr>
            <w:tcW w:w="1660" w:type="dxa"/>
            <w:gridSpan w:val="2"/>
            <w:tcBorders>
              <w:top w:val="nil"/>
              <w:left w:val="single" w:sz="4" w:space="0" w:color="auto"/>
              <w:bottom w:val="nil"/>
              <w:right w:val="nil"/>
            </w:tcBorders>
            <w:shd w:val="clear" w:color="auto" w:fill="auto"/>
            <w:noWrap/>
            <w:vAlign w:val="bottom"/>
            <w:hideMark/>
          </w:tcPr>
          <w:p w14:paraId="3A155BBA"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Албанска</w:t>
            </w:r>
          </w:p>
        </w:tc>
        <w:tc>
          <w:tcPr>
            <w:tcW w:w="959" w:type="dxa"/>
            <w:tcBorders>
              <w:top w:val="nil"/>
              <w:left w:val="single" w:sz="4" w:space="0" w:color="auto"/>
              <w:bottom w:val="nil"/>
              <w:right w:val="nil"/>
            </w:tcBorders>
            <w:shd w:val="clear" w:color="auto" w:fill="auto"/>
            <w:noWrap/>
            <w:vAlign w:val="bottom"/>
            <w:hideMark/>
          </w:tcPr>
          <w:p w14:paraId="606CD28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1854</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49D5445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1857</w:t>
            </w:r>
          </w:p>
        </w:tc>
        <w:tc>
          <w:tcPr>
            <w:tcW w:w="963" w:type="dxa"/>
            <w:gridSpan w:val="2"/>
            <w:tcBorders>
              <w:top w:val="nil"/>
              <w:left w:val="nil"/>
              <w:bottom w:val="nil"/>
              <w:right w:val="nil"/>
            </w:tcBorders>
            <w:shd w:val="clear" w:color="auto" w:fill="auto"/>
            <w:noWrap/>
            <w:vAlign w:val="bottom"/>
            <w:hideMark/>
          </w:tcPr>
          <w:p w14:paraId="15AC438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1850</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0CA8790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1841</w:t>
            </w:r>
          </w:p>
        </w:tc>
        <w:tc>
          <w:tcPr>
            <w:tcW w:w="960" w:type="dxa"/>
            <w:gridSpan w:val="2"/>
            <w:tcBorders>
              <w:top w:val="nil"/>
              <w:left w:val="nil"/>
              <w:bottom w:val="nil"/>
              <w:right w:val="nil"/>
            </w:tcBorders>
            <w:shd w:val="clear" w:color="auto" w:fill="auto"/>
            <w:noWrap/>
            <w:vAlign w:val="bottom"/>
            <w:hideMark/>
          </w:tcPr>
          <w:p w14:paraId="3637BE3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1832</w:t>
            </w:r>
          </w:p>
        </w:tc>
        <w:tc>
          <w:tcPr>
            <w:tcW w:w="960" w:type="dxa"/>
            <w:gridSpan w:val="2"/>
            <w:tcBorders>
              <w:top w:val="nil"/>
              <w:left w:val="single" w:sz="4" w:space="0" w:color="auto"/>
              <w:bottom w:val="nil"/>
              <w:right w:val="nil"/>
            </w:tcBorders>
            <w:shd w:val="clear" w:color="auto" w:fill="auto"/>
            <w:noWrap/>
            <w:vAlign w:val="bottom"/>
            <w:hideMark/>
          </w:tcPr>
          <w:p w14:paraId="1389E29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1827</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2BC63F5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1823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F7935A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1809</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80B952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1409</w:t>
            </w:r>
          </w:p>
        </w:tc>
      </w:tr>
      <w:tr w:rsidR="00FE6F0C" w:rsidRPr="00FE6F0C" w14:paraId="09946D87"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D879"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Бошњачка</w:t>
            </w:r>
          </w:p>
        </w:tc>
        <w:tc>
          <w:tcPr>
            <w:tcW w:w="959" w:type="dxa"/>
            <w:tcBorders>
              <w:top w:val="single" w:sz="4" w:space="0" w:color="auto"/>
              <w:left w:val="nil"/>
              <w:bottom w:val="single" w:sz="4" w:space="0" w:color="auto"/>
              <w:right w:val="nil"/>
            </w:tcBorders>
            <w:shd w:val="clear" w:color="auto" w:fill="auto"/>
            <w:noWrap/>
            <w:vAlign w:val="bottom"/>
            <w:hideMark/>
          </w:tcPr>
          <w:p w14:paraId="39F37B2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66</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4CC7DE1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66</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A09D5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66</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C0927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68</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BF5E6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68</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9595C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68</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9F863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68</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7EE1D5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68</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4E96A0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60</w:t>
            </w:r>
          </w:p>
        </w:tc>
      </w:tr>
      <w:tr w:rsidR="00FE6F0C" w:rsidRPr="00FE6F0C" w14:paraId="47606CAB" w14:textId="77777777" w:rsidTr="00FE6F0C">
        <w:trPr>
          <w:gridAfter w:val="2"/>
          <w:wAfter w:w="1080" w:type="dxa"/>
          <w:trHeight w:val="255"/>
        </w:trPr>
        <w:tc>
          <w:tcPr>
            <w:tcW w:w="1660" w:type="dxa"/>
            <w:gridSpan w:val="2"/>
            <w:tcBorders>
              <w:top w:val="nil"/>
              <w:left w:val="single" w:sz="4" w:space="0" w:color="auto"/>
              <w:bottom w:val="nil"/>
              <w:right w:val="nil"/>
            </w:tcBorders>
            <w:shd w:val="clear" w:color="auto" w:fill="auto"/>
            <w:noWrap/>
            <w:vAlign w:val="bottom"/>
            <w:hideMark/>
          </w:tcPr>
          <w:p w14:paraId="1E3A7A42"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Влашка</w:t>
            </w:r>
          </w:p>
        </w:tc>
        <w:tc>
          <w:tcPr>
            <w:tcW w:w="959" w:type="dxa"/>
            <w:tcBorders>
              <w:top w:val="nil"/>
              <w:left w:val="single" w:sz="4" w:space="0" w:color="auto"/>
              <w:bottom w:val="nil"/>
              <w:right w:val="nil"/>
            </w:tcBorders>
            <w:shd w:val="clear" w:color="auto" w:fill="auto"/>
            <w:noWrap/>
            <w:vAlign w:val="bottom"/>
            <w:hideMark/>
          </w:tcPr>
          <w:p w14:paraId="447101E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15</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3E61EEA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15</w:t>
            </w:r>
          </w:p>
        </w:tc>
        <w:tc>
          <w:tcPr>
            <w:tcW w:w="963" w:type="dxa"/>
            <w:gridSpan w:val="2"/>
            <w:tcBorders>
              <w:top w:val="nil"/>
              <w:left w:val="nil"/>
              <w:bottom w:val="nil"/>
              <w:right w:val="nil"/>
            </w:tcBorders>
            <w:shd w:val="clear" w:color="auto" w:fill="auto"/>
            <w:noWrap/>
            <w:vAlign w:val="bottom"/>
            <w:hideMark/>
          </w:tcPr>
          <w:p w14:paraId="4E0D554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15</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708E8CF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0" w:type="dxa"/>
            <w:gridSpan w:val="2"/>
            <w:tcBorders>
              <w:top w:val="nil"/>
              <w:left w:val="nil"/>
              <w:bottom w:val="nil"/>
              <w:right w:val="nil"/>
            </w:tcBorders>
            <w:shd w:val="clear" w:color="auto" w:fill="auto"/>
            <w:noWrap/>
            <w:vAlign w:val="bottom"/>
            <w:hideMark/>
          </w:tcPr>
          <w:p w14:paraId="27C2D4B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14</w:t>
            </w:r>
          </w:p>
        </w:tc>
        <w:tc>
          <w:tcPr>
            <w:tcW w:w="960" w:type="dxa"/>
            <w:gridSpan w:val="2"/>
            <w:tcBorders>
              <w:top w:val="nil"/>
              <w:left w:val="single" w:sz="4" w:space="0" w:color="auto"/>
              <w:bottom w:val="nil"/>
              <w:right w:val="nil"/>
            </w:tcBorders>
            <w:shd w:val="clear" w:color="auto" w:fill="auto"/>
            <w:noWrap/>
            <w:vAlign w:val="bottom"/>
            <w:hideMark/>
          </w:tcPr>
          <w:p w14:paraId="786678F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0E3BA6C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17ABEB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CF468A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12</w:t>
            </w:r>
          </w:p>
        </w:tc>
      </w:tr>
      <w:tr w:rsidR="00FE6F0C" w:rsidRPr="00FE6F0C" w14:paraId="09CED2C2"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5C266"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lastRenderedPageBreak/>
              <w:t>Други</w:t>
            </w:r>
          </w:p>
        </w:tc>
        <w:tc>
          <w:tcPr>
            <w:tcW w:w="959" w:type="dxa"/>
            <w:tcBorders>
              <w:top w:val="single" w:sz="4" w:space="0" w:color="auto"/>
              <w:left w:val="nil"/>
              <w:bottom w:val="single" w:sz="4" w:space="0" w:color="auto"/>
              <w:right w:val="nil"/>
            </w:tcBorders>
            <w:shd w:val="clear" w:color="auto" w:fill="auto"/>
            <w:noWrap/>
            <w:vAlign w:val="bottom"/>
            <w:hideMark/>
          </w:tcPr>
          <w:p w14:paraId="7E6F9A9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77</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1A89B2E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75</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9FFB2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76</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725DA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7FDE1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78971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49FD3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75</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B83097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D0F94D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67</w:t>
            </w:r>
          </w:p>
        </w:tc>
      </w:tr>
      <w:tr w:rsidR="00FE6F0C" w:rsidRPr="00FE6F0C" w14:paraId="0F8EAB42" w14:textId="77777777" w:rsidTr="00FE6F0C">
        <w:trPr>
          <w:gridAfter w:val="2"/>
          <w:wAfter w:w="1080" w:type="dxa"/>
          <w:trHeight w:val="255"/>
        </w:trPr>
        <w:tc>
          <w:tcPr>
            <w:tcW w:w="1660" w:type="dxa"/>
            <w:gridSpan w:val="2"/>
            <w:tcBorders>
              <w:top w:val="nil"/>
              <w:left w:val="single" w:sz="4" w:space="0" w:color="auto"/>
              <w:bottom w:val="nil"/>
              <w:right w:val="nil"/>
            </w:tcBorders>
            <w:shd w:val="clear" w:color="auto" w:fill="auto"/>
            <w:noWrap/>
            <w:vAlign w:val="bottom"/>
            <w:hideMark/>
          </w:tcPr>
          <w:p w14:paraId="5E780250"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Македонска</w:t>
            </w:r>
          </w:p>
        </w:tc>
        <w:tc>
          <w:tcPr>
            <w:tcW w:w="959" w:type="dxa"/>
            <w:tcBorders>
              <w:top w:val="nil"/>
              <w:left w:val="single" w:sz="4" w:space="0" w:color="auto"/>
              <w:bottom w:val="nil"/>
              <w:right w:val="nil"/>
            </w:tcBorders>
            <w:shd w:val="clear" w:color="auto" w:fill="auto"/>
            <w:noWrap/>
            <w:vAlign w:val="bottom"/>
            <w:hideMark/>
          </w:tcPr>
          <w:p w14:paraId="3CFDACD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3801</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6ADCEF5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3797</w:t>
            </w:r>
          </w:p>
        </w:tc>
        <w:tc>
          <w:tcPr>
            <w:tcW w:w="963" w:type="dxa"/>
            <w:gridSpan w:val="2"/>
            <w:tcBorders>
              <w:top w:val="nil"/>
              <w:left w:val="nil"/>
              <w:bottom w:val="nil"/>
              <w:right w:val="nil"/>
            </w:tcBorders>
            <w:shd w:val="clear" w:color="auto" w:fill="auto"/>
            <w:noWrap/>
            <w:vAlign w:val="bottom"/>
            <w:hideMark/>
          </w:tcPr>
          <w:p w14:paraId="38D7267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3785</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30EB63E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3763</w:t>
            </w:r>
          </w:p>
        </w:tc>
        <w:tc>
          <w:tcPr>
            <w:tcW w:w="960" w:type="dxa"/>
            <w:gridSpan w:val="2"/>
            <w:tcBorders>
              <w:top w:val="nil"/>
              <w:left w:val="nil"/>
              <w:bottom w:val="nil"/>
              <w:right w:val="nil"/>
            </w:tcBorders>
            <w:shd w:val="clear" w:color="auto" w:fill="auto"/>
            <w:noWrap/>
            <w:vAlign w:val="bottom"/>
            <w:hideMark/>
          </w:tcPr>
          <w:p w14:paraId="516418A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3752</w:t>
            </w:r>
          </w:p>
        </w:tc>
        <w:tc>
          <w:tcPr>
            <w:tcW w:w="960" w:type="dxa"/>
            <w:gridSpan w:val="2"/>
            <w:tcBorders>
              <w:top w:val="nil"/>
              <w:left w:val="single" w:sz="4" w:space="0" w:color="auto"/>
              <w:bottom w:val="nil"/>
              <w:right w:val="nil"/>
            </w:tcBorders>
            <w:shd w:val="clear" w:color="auto" w:fill="auto"/>
            <w:noWrap/>
            <w:vAlign w:val="bottom"/>
            <w:hideMark/>
          </w:tcPr>
          <w:p w14:paraId="08130EB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3737</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5E2978D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3724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80CFC6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3698</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53C261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3425</w:t>
            </w:r>
          </w:p>
        </w:tc>
      </w:tr>
      <w:tr w:rsidR="00FE6F0C" w:rsidRPr="00FE6F0C" w14:paraId="3B1EBB9B"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CC775"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Не се изјасниле</w:t>
            </w:r>
          </w:p>
        </w:tc>
        <w:tc>
          <w:tcPr>
            <w:tcW w:w="959" w:type="dxa"/>
            <w:tcBorders>
              <w:top w:val="single" w:sz="4" w:space="0" w:color="auto"/>
              <w:left w:val="nil"/>
              <w:bottom w:val="single" w:sz="4" w:space="0" w:color="auto"/>
              <w:right w:val="nil"/>
            </w:tcBorders>
            <w:shd w:val="clear" w:color="auto" w:fill="auto"/>
            <w:noWrap/>
            <w:vAlign w:val="bottom"/>
            <w:hideMark/>
          </w:tcPr>
          <w:p w14:paraId="6F8CD47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14</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08BF573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169D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C631E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761C4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26A43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7660B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F6A2A8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6EF0850"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w:t>
            </w:r>
          </w:p>
        </w:tc>
      </w:tr>
      <w:tr w:rsidR="00FE6F0C" w:rsidRPr="00FE6F0C" w14:paraId="37B225DA" w14:textId="77777777" w:rsidTr="00FE6F0C">
        <w:trPr>
          <w:gridAfter w:val="2"/>
          <w:wAfter w:w="1080" w:type="dxa"/>
          <w:trHeight w:val="255"/>
        </w:trPr>
        <w:tc>
          <w:tcPr>
            <w:tcW w:w="1660" w:type="dxa"/>
            <w:gridSpan w:val="2"/>
            <w:tcBorders>
              <w:top w:val="nil"/>
              <w:left w:val="single" w:sz="4" w:space="0" w:color="auto"/>
              <w:bottom w:val="nil"/>
              <w:right w:val="nil"/>
            </w:tcBorders>
            <w:shd w:val="clear" w:color="auto" w:fill="auto"/>
            <w:noWrap/>
            <w:vAlign w:val="bottom"/>
            <w:hideMark/>
          </w:tcPr>
          <w:p w14:paraId="250FFB48"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Ромска</w:t>
            </w:r>
          </w:p>
        </w:tc>
        <w:tc>
          <w:tcPr>
            <w:tcW w:w="959" w:type="dxa"/>
            <w:tcBorders>
              <w:top w:val="nil"/>
              <w:left w:val="single" w:sz="4" w:space="0" w:color="auto"/>
              <w:bottom w:val="nil"/>
              <w:right w:val="nil"/>
            </w:tcBorders>
            <w:shd w:val="clear" w:color="auto" w:fill="auto"/>
            <w:noWrap/>
            <w:vAlign w:val="bottom"/>
            <w:hideMark/>
          </w:tcPr>
          <w:p w14:paraId="7127C80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606</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1E32A53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602</w:t>
            </w:r>
          </w:p>
        </w:tc>
        <w:tc>
          <w:tcPr>
            <w:tcW w:w="963" w:type="dxa"/>
            <w:gridSpan w:val="2"/>
            <w:tcBorders>
              <w:top w:val="nil"/>
              <w:left w:val="nil"/>
              <w:bottom w:val="nil"/>
              <w:right w:val="nil"/>
            </w:tcBorders>
            <w:shd w:val="clear" w:color="auto" w:fill="auto"/>
            <w:noWrap/>
            <w:vAlign w:val="bottom"/>
            <w:hideMark/>
          </w:tcPr>
          <w:p w14:paraId="17F8160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603</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2372D4F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598</w:t>
            </w:r>
          </w:p>
        </w:tc>
        <w:tc>
          <w:tcPr>
            <w:tcW w:w="960" w:type="dxa"/>
            <w:gridSpan w:val="2"/>
            <w:tcBorders>
              <w:top w:val="nil"/>
              <w:left w:val="nil"/>
              <w:bottom w:val="nil"/>
              <w:right w:val="nil"/>
            </w:tcBorders>
            <w:shd w:val="clear" w:color="auto" w:fill="auto"/>
            <w:noWrap/>
            <w:vAlign w:val="bottom"/>
            <w:hideMark/>
          </w:tcPr>
          <w:p w14:paraId="0761560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601</w:t>
            </w:r>
          </w:p>
        </w:tc>
        <w:tc>
          <w:tcPr>
            <w:tcW w:w="960" w:type="dxa"/>
            <w:gridSpan w:val="2"/>
            <w:tcBorders>
              <w:top w:val="nil"/>
              <w:left w:val="single" w:sz="4" w:space="0" w:color="auto"/>
              <w:bottom w:val="nil"/>
              <w:right w:val="nil"/>
            </w:tcBorders>
            <w:shd w:val="clear" w:color="auto" w:fill="auto"/>
            <w:noWrap/>
            <w:vAlign w:val="bottom"/>
            <w:hideMark/>
          </w:tcPr>
          <w:p w14:paraId="3C2D66B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603</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34CB3C9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598</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3E08E8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593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8C9905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508</w:t>
            </w:r>
          </w:p>
        </w:tc>
      </w:tr>
      <w:tr w:rsidR="00FE6F0C" w:rsidRPr="00FE6F0C" w14:paraId="252F355F"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2FF66"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Српска</w:t>
            </w:r>
          </w:p>
        </w:tc>
        <w:tc>
          <w:tcPr>
            <w:tcW w:w="959" w:type="dxa"/>
            <w:tcBorders>
              <w:top w:val="single" w:sz="4" w:space="0" w:color="auto"/>
              <w:left w:val="nil"/>
              <w:bottom w:val="single" w:sz="4" w:space="0" w:color="auto"/>
              <w:right w:val="nil"/>
            </w:tcBorders>
            <w:shd w:val="clear" w:color="auto" w:fill="auto"/>
            <w:noWrap/>
            <w:vAlign w:val="bottom"/>
            <w:hideMark/>
          </w:tcPr>
          <w:p w14:paraId="18ECD8C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32</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5145134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32</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013B1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45F42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B502A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33326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22928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95C4CC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4FBA67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29</w:t>
            </w:r>
          </w:p>
        </w:tc>
      </w:tr>
      <w:tr w:rsidR="00FE6F0C" w:rsidRPr="00FE6F0C" w14:paraId="03074F12" w14:textId="77777777" w:rsidTr="00FE6F0C">
        <w:trPr>
          <w:gridAfter w:val="2"/>
          <w:wAfter w:w="1080" w:type="dxa"/>
          <w:trHeight w:val="255"/>
        </w:trPr>
        <w:tc>
          <w:tcPr>
            <w:tcW w:w="1660" w:type="dxa"/>
            <w:gridSpan w:val="2"/>
            <w:tcBorders>
              <w:top w:val="nil"/>
              <w:left w:val="single" w:sz="4" w:space="0" w:color="auto"/>
              <w:bottom w:val="nil"/>
              <w:right w:val="nil"/>
            </w:tcBorders>
            <w:shd w:val="clear" w:color="auto" w:fill="auto"/>
            <w:noWrap/>
            <w:vAlign w:val="bottom"/>
            <w:hideMark/>
          </w:tcPr>
          <w:p w14:paraId="1F1F522F"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Турска</w:t>
            </w:r>
          </w:p>
        </w:tc>
        <w:tc>
          <w:tcPr>
            <w:tcW w:w="959" w:type="dxa"/>
            <w:tcBorders>
              <w:top w:val="nil"/>
              <w:left w:val="single" w:sz="4" w:space="0" w:color="auto"/>
              <w:bottom w:val="nil"/>
              <w:right w:val="nil"/>
            </w:tcBorders>
            <w:shd w:val="clear" w:color="auto" w:fill="auto"/>
            <w:noWrap/>
            <w:vAlign w:val="bottom"/>
            <w:hideMark/>
          </w:tcPr>
          <w:p w14:paraId="0FA0924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300</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1E190A1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300</w:t>
            </w:r>
          </w:p>
        </w:tc>
        <w:tc>
          <w:tcPr>
            <w:tcW w:w="963" w:type="dxa"/>
            <w:gridSpan w:val="2"/>
            <w:tcBorders>
              <w:top w:val="nil"/>
              <w:left w:val="nil"/>
              <w:bottom w:val="nil"/>
              <w:right w:val="nil"/>
            </w:tcBorders>
            <w:shd w:val="clear" w:color="auto" w:fill="auto"/>
            <w:noWrap/>
            <w:vAlign w:val="bottom"/>
            <w:hideMark/>
          </w:tcPr>
          <w:p w14:paraId="41A4A25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297</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63F5C8B6"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295</w:t>
            </w:r>
          </w:p>
        </w:tc>
        <w:tc>
          <w:tcPr>
            <w:tcW w:w="960" w:type="dxa"/>
            <w:gridSpan w:val="2"/>
            <w:tcBorders>
              <w:top w:val="nil"/>
              <w:left w:val="nil"/>
              <w:bottom w:val="nil"/>
              <w:right w:val="nil"/>
            </w:tcBorders>
            <w:shd w:val="clear" w:color="auto" w:fill="auto"/>
            <w:noWrap/>
            <w:vAlign w:val="bottom"/>
            <w:hideMark/>
          </w:tcPr>
          <w:p w14:paraId="6721E2C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295</w:t>
            </w:r>
          </w:p>
        </w:tc>
        <w:tc>
          <w:tcPr>
            <w:tcW w:w="960" w:type="dxa"/>
            <w:gridSpan w:val="2"/>
            <w:tcBorders>
              <w:top w:val="nil"/>
              <w:left w:val="single" w:sz="4" w:space="0" w:color="auto"/>
              <w:bottom w:val="nil"/>
              <w:right w:val="nil"/>
            </w:tcBorders>
            <w:shd w:val="clear" w:color="auto" w:fill="auto"/>
            <w:noWrap/>
            <w:vAlign w:val="bottom"/>
            <w:hideMark/>
          </w:tcPr>
          <w:p w14:paraId="1A05E56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298</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6F3D821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295</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5B4B3F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294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0694EF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237</w:t>
            </w:r>
          </w:p>
        </w:tc>
      </w:tr>
      <w:tr w:rsidR="00FE6F0C" w:rsidRPr="00FE6F0C" w14:paraId="0C9AC490"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12A3F"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Вкупно</w:t>
            </w:r>
          </w:p>
        </w:tc>
        <w:tc>
          <w:tcPr>
            <w:tcW w:w="959" w:type="dxa"/>
            <w:tcBorders>
              <w:top w:val="single" w:sz="4" w:space="0" w:color="auto"/>
              <w:left w:val="nil"/>
              <w:bottom w:val="single" w:sz="4" w:space="0" w:color="auto"/>
              <w:right w:val="nil"/>
            </w:tcBorders>
            <w:shd w:val="clear" w:color="auto" w:fill="auto"/>
            <w:noWrap/>
            <w:vAlign w:val="bottom"/>
            <w:hideMark/>
          </w:tcPr>
          <w:p w14:paraId="726EA261"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6765</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19585EDF"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6757</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3C5FC2"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6737</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329203"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6697</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182C5F"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6681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6B0398"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6665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7591D9"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6638</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F68EB13"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6591</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70F2F6A"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5754</w:t>
            </w:r>
          </w:p>
        </w:tc>
      </w:tr>
      <w:tr w:rsidR="00FE6F0C" w:rsidRPr="00FE6F0C" w14:paraId="07891888" w14:textId="77777777" w:rsidTr="00FE6F0C">
        <w:trPr>
          <w:gridAfter w:val="2"/>
          <w:wAfter w:w="1080" w:type="dxa"/>
          <w:trHeight w:val="255"/>
        </w:trPr>
        <w:tc>
          <w:tcPr>
            <w:tcW w:w="1660" w:type="dxa"/>
            <w:gridSpan w:val="2"/>
            <w:tcBorders>
              <w:top w:val="nil"/>
              <w:left w:val="nil"/>
              <w:bottom w:val="nil"/>
              <w:right w:val="nil"/>
            </w:tcBorders>
            <w:shd w:val="clear" w:color="auto" w:fill="auto"/>
            <w:noWrap/>
            <w:vAlign w:val="bottom"/>
            <w:hideMark/>
          </w:tcPr>
          <w:p w14:paraId="28736DA1" w14:textId="77777777" w:rsidR="00FE6F0C" w:rsidRPr="00FE6F0C" w:rsidRDefault="00FE6F0C" w:rsidP="00FE6F0C">
            <w:pPr>
              <w:spacing w:after="0" w:line="240" w:lineRule="auto"/>
              <w:jc w:val="right"/>
              <w:rPr>
                <w:rFonts w:ascii="Arial" w:eastAsia="Times New Roman" w:hAnsi="Arial" w:cs="Arial"/>
                <w:b/>
                <w:bCs/>
                <w:i/>
                <w:iCs/>
                <w:sz w:val="20"/>
                <w:szCs w:val="20"/>
              </w:rPr>
            </w:pPr>
          </w:p>
        </w:tc>
        <w:tc>
          <w:tcPr>
            <w:tcW w:w="959" w:type="dxa"/>
            <w:tcBorders>
              <w:top w:val="nil"/>
              <w:left w:val="nil"/>
              <w:bottom w:val="nil"/>
              <w:right w:val="nil"/>
            </w:tcBorders>
            <w:shd w:val="clear" w:color="auto" w:fill="auto"/>
            <w:noWrap/>
            <w:vAlign w:val="bottom"/>
            <w:hideMark/>
          </w:tcPr>
          <w:p w14:paraId="6F417E7F"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14:paraId="3E9EB324"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3" w:type="dxa"/>
            <w:gridSpan w:val="2"/>
            <w:tcBorders>
              <w:top w:val="nil"/>
              <w:left w:val="nil"/>
              <w:bottom w:val="nil"/>
              <w:right w:val="nil"/>
            </w:tcBorders>
            <w:shd w:val="clear" w:color="auto" w:fill="auto"/>
            <w:noWrap/>
            <w:vAlign w:val="bottom"/>
            <w:hideMark/>
          </w:tcPr>
          <w:p w14:paraId="694B4038"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06EBA3E0"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18FA81B3"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5D4E61C7"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230A0083"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51C266AC"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29E9C075" w14:textId="77777777" w:rsidR="00FE6F0C" w:rsidRPr="00FE6F0C" w:rsidRDefault="00FE6F0C" w:rsidP="00FE6F0C">
            <w:pPr>
              <w:spacing w:after="0" w:line="240" w:lineRule="auto"/>
              <w:rPr>
                <w:rFonts w:ascii="Times New Roman" w:eastAsia="Times New Roman" w:hAnsi="Times New Roman" w:cs="Times New Roman"/>
                <w:sz w:val="20"/>
                <w:szCs w:val="20"/>
              </w:rPr>
            </w:pPr>
          </w:p>
        </w:tc>
      </w:tr>
      <w:tr w:rsidR="00FE6F0C" w:rsidRPr="00FE6F0C" w14:paraId="1D8280F9" w14:textId="77777777" w:rsidTr="00FE6F0C">
        <w:trPr>
          <w:gridAfter w:val="2"/>
          <w:wAfter w:w="1080" w:type="dxa"/>
          <w:trHeight w:val="255"/>
        </w:trPr>
        <w:tc>
          <w:tcPr>
            <w:tcW w:w="1660" w:type="dxa"/>
            <w:gridSpan w:val="2"/>
            <w:tcBorders>
              <w:top w:val="nil"/>
              <w:left w:val="nil"/>
              <w:bottom w:val="nil"/>
              <w:right w:val="nil"/>
            </w:tcBorders>
            <w:shd w:val="clear" w:color="auto" w:fill="auto"/>
            <w:noWrap/>
            <w:vAlign w:val="bottom"/>
            <w:hideMark/>
          </w:tcPr>
          <w:p w14:paraId="317ECC95"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14:paraId="687B4C4A"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14:paraId="5D2A9CC1"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3" w:type="dxa"/>
            <w:gridSpan w:val="2"/>
            <w:tcBorders>
              <w:top w:val="nil"/>
              <w:left w:val="nil"/>
              <w:bottom w:val="nil"/>
              <w:right w:val="nil"/>
            </w:tcBorders>
            <w:shd w:val="clear" w:color="auto" w:fill="auto"/>
            <w:noWrap/>
            <w:vAlign w:val="bottom"/>
            <w:hideMark/>
          </w:tcPr>
          <w:p w14:paraId="46CC8B34"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300523BB"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50388E9B"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24C3A9B3"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01520642"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42C6B75E"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5C755D20" w14:textId="77777777" w:rsidR="00FE6F0C" w:rsidRPr="00FE6F0C" w:rsidRDefault="00FE6F0C" w:rsidP="00FE6F0C">
            <w:pPr>
              <w:spacing w:after="0" w:line="240" w:lineRule="auto"/>
              <w:rPr>
                <w:rFonts w:ascii="Times New Roman" w:eastAsia="Times New Roman" w:hAnsi="Times New Roman" w:cs="Times New Roman"/>
                <w:sz w:val="20"/>
                <w:szCs w:val="20"/>
              </w:rPr>
            </w:pPr>
          </w:p>
        </w:tc>
      </w:tr>
      <w:tr w:rsidR="00FE6F0C" w:rsidRPr="00FE6F0C" w14:paraId="3FA61E61" w14:textId="77777777" w:rsidTr="00FE6F0C">
        <w:trPr>
          <w:gridAfter w:val="2"/>
          <w:wAfter w:w="1080" w:type="dxa"/>
          <w:trHeight w:val="255"/>
        </w:trPr>
        <w:tc>
          <w:tcPr>
            <w:tcW w:w="1660" w:type="dxa"/>
            <w:gridSpan w:val="2"/>
            <w:tcBorders>
              <w:top w:val="nil"/>
              <w:left w:val="nil"/>
              <w:bottom w:val="nil"/>
              <w:right w:val="nil"/>
            </w:tcBorders>
            <w:shd w:val="clear" w:color="auto" w:fill="auto"/>
            <w:noWrap/>
            <w:vAlign w:val="bottom"/>
            <w:hideMark/>
          </w:tcPr>
          <w:p w14:paraId="329A9CF6"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4800" w:type="dxa"/>
            <w:gridSpan w:val="8"/>
            <w:tcBorders>
              <w:top w:val="nil"/>
              <w:left w:val="nil"/>
              <w:bottom w:val="nil"/>
              <w:right w:val="nil"/>
            </w:tcBorders>
            <w:shd w:val="clear" w:color="auto" w:fill="auto"/>
            <w:noWrap/>
            <w:vAlign w:val="bottom"/>
            <w:hideMark/>
          </w:tcPr>
          <w:p w14:paraId="70844E4C" w14:textId="77777777" w:rsidR="00FE6F0C" w:rsidRPr="00FE6F0C" w:rsidRDefault="00FE6F0C" w:rsidP="00FE6F0C">
            <w:pPr>
              <w:spacing w:after="0" w:line="240" w:lineRule="auto"/>
              <w:rPr>
                <w:rFonts w:ascii="Arial" w:eastAsia="Times New Roman" w:hAnsi="Arial" w:cs="Arial"/>
                <w:b/>
                <w:bCs/>
                <w:sz w:val="20"/>
                <w:szCs w:val="20"/>
              </w:rPr>
            </w:pPr>
            <w:r w:rsidRPr="00FE6F0C">
              <w:rPr>
                <w:rFonts w:ascii="Arial" w:eastAsia="Times New Roman" w:hAnsi="Arial" w:cs="Arial"/>
                <w:b/>
                <w:bCs/>
                <w:sz w:val="20"/>
                <w:szCs w:val="20"/>
              </w:rPr>
              <w:t>РОДИТЕЛСКИ ДОДАТОК ЗА ТРЕТО ДЕТЕ</w:t>
            </w:r>
          </w:p>
        </w:tc>
        <w:tc>
          <w:tcPr>
            <w:tcW w:w="960" w:type="dxa"/>
            <w:gridSpan w:val="2"/>
            <w:tcBorders>
              <w:top w:val="nil"/>
              <w:left w:val="nil"/>
              <w:bottom w:val="nil"/>
              <w:right w:val="nil"/>
            </w:tcBorders>
            <w:shd w:val="clear" w:color="auto" w:fill="auto"/>
            <w:noWrap/>
            <w:vAlign w:val="bottom"/>
            <w:hideMark/>
          </w:tcPr>
          <w:p w14:paraId="1EBCBE03" w14:textId="77777777" w:rsidR="00FE6F0C" w:rsidRPr="00FE6F0C" w:rsidRDefault="00FE6F0C" w:rsidP="00FE6F0C">
            <w:pPr>
              <w:spacing w:after="0" w:line="240" w:lineRule="auto"/>
              <w:rPr>
                <w:rFonts w:ascii="Arial" w:eastAsia="Times New Roman" w:hAnsi="Arial" w:cs="Arial"/>
                <w:b/>
                <w:bCs/>
                <w:sz w:val="20"/>
                <w:szCs w:val="20"/>
              </w:rPr>
            </w:pPr>
          </w:p>
        </w:tc>
        <w:tc>
          <w:tcPr>
            <w:tcW w:w="960" w:type="dxa"/>
            <w:gridSpan w:val="2"/>
            <w:tcBorders>
              <w:top w:val="nil"/>
              <w:left w:val="nil"/>
              <w:bottom w:val="nil"/>
              <w:right w:val="nil"/>
            </w:tcBorders>
            <w:shd w:val="clear" w:color="auto" w:fill="auto"/>
            <w:noWrap/>
            <w:vAlign w:val="bottom"/>
            <w:hideMark/>
          </w:tcPr>
          <w:p w14:paraId="49D22B11"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1ECB0AF0"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6E6F51E8" w14:textId="77777777" w:rsidR="00FE6F0C" w:rsidRPr="00FE6F0C" w:rsidRDefault="00FE6F0C" w:rsidP="00FE6F0C">
            <w:pPr>
              <w:spacing w:after="0" w:line="240" w:lineRule="auto"/>
              <w:rPr>
                <w:rFonts w:ascii="Times New Roman" w:eastAsia="Times New Roman" w:hAnsi="Times New Roman" w:cs="Times New Roman"/>
                <w:sz w:val="20"/>
                <w:szCs w:val="20"/>
              </w:rPr>
            </w:pPr>
          </w:p>
        </w:tc>
      </w:tr>
      <w:tr w:rsidR="00FE6F0C" w:rsidRPr="00FE6F0C" w14:paraId="03FF8601"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2E834B2"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месец</w:t>
            </w:r>
          </w:p>
        </w:tc>
        <w:tc>
          <w:tcPr>
            <w:tcW w:w="959" w:type="dxa"/>
            <w:tcBorders>
              <w:top w:val="single" w:sz="4" w:space="0" w:color="auto"/>
              <w:left w:val="single" w:sz="4" w:space="0" w:color="auto"/>
              <w:bottom w:val="single" w:sz="4" w:space="0" w:color="auto"/>
              <w:right w:val="nil"/>
            </w:tcBorders>
            <w:shd w:val="clear" w:color="auto" w:fill="auto"/>
            <w:noWrap/>
            <w:vAlign w:val="bottom"/>
            <w:hideMark/>
          </w:tcPr>
          <w:p w14:paraId="013A791E"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јан</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52F51"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фев</w:t>
            </w:r>
          </w:p>
        </w:tc>
        <w:tc>
          <w:tcPr>
            <w:tcW w:w="963" w:type="dxa"/>
            <w:gridSpan w:val="2"/>
            <w:tcBorders>
              <w:top w:val="single" w:sz="4" w:space="0" w:color="auto"/>
              <w:left w:val="nil"/>
              <w:bottom w:val="single" w:sz="4" w:space="0" w:color="auto"/>
              <w:right w:val="nil"/>
            </w:tcBorders>
            <w:shd w:val="clear" w:color="auto" w:fill="auto"/>
            <w:noWrap/>
            <w:vAlign w:val="bottom"/>
            <w:hideMark/>
          </w:tcPr>
          <w:p w14:paraId="683511D6"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март</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A3B1F"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април</w:t>
            </w:r>
          </w:p>
        </w:tc>
        <w:tc>
          <w:tcPr>
            <w:tcW w:w="960" w:type="dxa"/>
            <w:gridSpan w:val="2"/>
            <w:tcBorders>
              <w:top w:val="single" w:sz="4" w:space="0" w:color="auto"/>
              <w:left w:val="nil"/>
              <w:bottom w:val="single" w:sz="4" w:space="0" w:color="auto"/>
              <w:right w:val="nil"/>
            </w:tcBorders>
            <w:shd w:val="clear" w:color="auto" w:fill="auto"/>
            <w:noWrap/>
            <w:vAlign w:val="bottom"/>
            <w:hideMark/>
          </w:tcPr>
          <w:p w14:paraId="58BB022E"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 xml:space="preserve">мај </w:t>
            </w:r>
          </w:p>
        </w:tc>
        <w:tc>
          <w:tcPr>
            <w:tcW w:w="9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F8A76"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јуни</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F8BFD"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 xml:space="preserve">јули </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2A2874"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авг</w:t>
            </w:r>
          </w:p>
        </w:tc>
        <w:tc>
          <w:tcPr>
            <w:tcW w:w="960" w:type="dxa"/>
            <w:gridSpan w:val="2"/>
            <w:tcBorders>
              <w:top w:val="nil"/>
              <w:left w:val="nil"/>
              <w:bottom w:val="nil"/>
              <w:right w:val="nil"/>
            </w:tcBorders>
            <w:shd w:val="clear" w:color="auto" w:fill="auto"/>
            <w:noWrap/>
            <w:vAlign w:val="bottom"/>
            <w:hideMark/>
          </w:tcPr>
          <w:p w14:paraId="775E9ED0" w14:textId="77777777" w:rsidR="00FE6F0C" w:rsidRPr="00FE6F0C" w:rsidRDefault="00FE6F0C" w:rsidP="00FE6F0C">
            <w:pPr>
              <w:spacing w:after="0" w:line="240" w:lineRule="auto"/>
              <w:rPr>
                <w:rFonts w:ascii="Arial" w:eastAsia="Times New Roman" w:hAnsi="Arial" w:cs="Arial"/>
                <w:b/>
                <w:bCs/>
                <w:i/>
                <w:iCs/>
                <w:sz w:val="20"/>
                <w:szCs w:val="20"/>
              </w:rPr>
            </w:pPr>
          </w:p>
        </w:tc>
      </w:tr>
      <w:tr w:rsidR="00FE6F0C" w:rsidRPr="00FE6F0C" w14:paraId="0FA68F7B" w14:textId="77777777" w:rsidTr="00FE6F0C">
        <w:trPr>
          <w:gridAfter w:val="2"/>
          <w:wAfter w:w="1080" w:type="dxa"/>
          <w:trHeight w:val="255"/>
        </w:trPr>
        <w:tc>
          <w:tcPr>
            <w:tcW w:w="1660" w:type="dxa"/>
            <w:gridSpan w:val="2"/>
            <w:tcBorders>
              <w:top w:val="nil"/>
              <w:left w:val="single" w:sz="4" w:space="0" w:color="auto"/>
              <w:bottom w:val="nil"/>
              <w:right w:val="nil"/>
            </w:tcBorders>
            <w:shd w:val="clear" w:color="auto" w:fill="auto"/>
            <w:noWrap/>
            <w:vAlign w:val="bottom"/>
            <w:hideMark/>
          </w:tcPr>
          <w:p w14:paraId="7CC49253"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Албанска</w:t>
            </w:r>
          </w:p>
        </w:tc>
        <w:tc>
          <w:tcPr>
            <w:tcW w:w="959" w:type="dxa"/>
            <w:tcBorders>
              <w:top w:val="nil"/>
              <w:left w:val="single" w:sz="4" w:space="0" w:color="auto"/>
              <w:bottom w:val="nil"/>
              <w:right w:val="nil"/>
            </w:tcBorders>
            <w:shd w:val="clear" w:color="auto" w:fill="auto"/>
            <w:noWrap/>
            <w:vAlign w:val="bottom"/>
            <w:hideMark/>
          </w:tcPr>
          <w:p w14:paraId="1C2E82A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14163</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3F57D88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14202</w:t>
            </w:r>
          </w:p>
        </w:tc>
        <w:tc>
          <w:tcPr>
            <w:tcW w:w="963" w:type="dxa"/>
            <w:gridSpan w:val="2"/>
            <w:tcBorders>
              <w:top w:val="nil"/>
              <w:left w:val="nil"/>
              <w:bottom w:val="nil"/>
              <w:right w:val="nil"/>
            </w:tcBorders>
            <w:shd w:val="clear" w:color="auto" w:fill="auto"/>
            <w:noWrap/>
            <w:vAlign w:val="bottom"/>
            <w:hideMark/>
          </w:tcPr>
          <w:p w14:paraId="281A76E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14161</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1A5151A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14085</w:t>
            </w:r>
          </w:p>
        </w:tc>
        <w:tc>
          <w:tcPr>
            <w:tcW w:w="960" w:type="dxa"/>
            <w:gridSpan w:val="2"/>
            <w:tcBorders>
              <w:top w:val="nil"/>
              <w:left w:val="nil"/>
              <w:bottom w:val="nil"/>
              <w:right w:val="nil"/>
            </w:tcBorders>
            <w:shd w:val="clear" w:color="auto" w:fill="auto"/>
            <w:noWrap/>
            <w:vAlign w:val="bottom"/>
            <w:hideMark/>
          </w:tcPr>
          <w:p w14:paraId="3CB6D25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13978</w:t>
            </w:r>
          </w:p>
        </w:tc>
        <w:tc>
          <w:tcPr>
            <w:tcW w:w="960" w:type="dxa"/>
            <w:gridSpan w:val="2"/>
            <w:tcBorders>
              <w:top w:val="nil"/>
              <w:left w:val="single" w:sz="4" w:space="0" w:color="auto"/>
              <w:bottom w:val="nil"/>
              <w:right w:val="nil"/>
            </w:tcBorders>
            <w:shd w:val="clear" w:color="auto" w:fill="auto"/>
            <w:noWrap/>
            <w:vAlign w:val="bottom"/>
            <w:hideMark/>
          </w:tcPr>
          <w:p w14:paraId="4CB0C09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13853</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33D9C21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13719</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3F7C6A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12144</w:t>
            </w:r>
          </w:p>
        </w:tc>
        <w:tc>
          <w:tcPr>
            <w:tcW w:w="960" w:type="dxa"/>
            <w:gridSpan w:val="2"/>
            <w:tcBorders>
              <w:top w:val="nil"/>
              <w:left w:val="nil"/>
              <w:bottom w:val="nil"/>
              <w:right w:val="nil"/>
            </w:tcBorders>
            <w:shd w:val="clear" w:color="auto" w:fill="auto"/>
            <w:noWrap/>
            <w:vAlign w:val="bottom"/>
            <w:hideMark/>
          </w:tcPr>
          <w:p w14:paraId="138C7D10"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21DA6DE3"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B0BCC"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Бошњачка</w:t>
            </w:r>
          </w:p>
        </w:tc>
        <w:tc>
          <w:tcPr>
            <w:tcW w:w="959" w:type="dxa"/>
            <w:tcBorders>
              <w:top w:val="single" w:sz="4" w:space="0" w:color="auto"/>
              <w:left w:val="nil"/>
              <w:bottom w:val="single" w:sz="4" w:space="0" w:color="auto"/>
              <w:right w:val="nil"/>
            </w:tcBorders>
            <w:shd w:val="clear" w:color="auto" w:fill="auto"/>
            <w:noWrap/>
            <w:vAlign w:val="bottom"/>
            <w:hideMark/>
          </w:tcPr>
          <w:p w14:paraId="056047B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465</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59ACBAB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464</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84840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460</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CAEB0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455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A7FCA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449</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9495F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448</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49216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443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192767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413</w:t>
            </w:r>
          </w:p>
        </w:tc>
        <w:tc>
          <w:tcPr>
            <w:tcW w:w="960" w:type="dxa"/>
            <w:gridSpan w:val="2"/>
            <w:tcBorders>
              <w:top w:val="nil"/>
              <w:left w:val="nil"/>
              <w:bottom w:val="nil"/>
              <w:right w:val="nil"/>
            </w:tcBorders>
            <w:shd w:val="clear" w:color="auto" w:fill="auto"/>
            <w:noWrap/>
            <w:vAlign w:val="bottom"/>
            <w:hideMark/>
          </w:tcPr>
          <w:p w14:paraId="0AD82A46"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44D89DB8" w14:textId="77777777" w:rsidTr="00FE6F0C">
        <w:trPr>
          <w:gridAfter w:val="2"/>
          <w:wAfter w:w="1080" w:type="dxa"/>
          <w:trHeight w:val="255"/>
        </w:trPr>
        <w:tc>
          <w:tcPr>
            <w:tcW w:w="1660" w:type="dxa"/>
            <w:gridSpan w:val="2"/>
            <w:tcBorders>
              <w:top w:val="nil"/>
              <w:left w:val="single" w:sz="4" w:space="0" w:color="auto"/>
              <w:bottom w:val="nil"/>
              <w:right w:val="nil"/>
            </w:tcBorders>
            <w:shd w:val="clear" w:color="auto" w:fill="auto"/>
            <w:noWrap/>
            <w:vAlign w:val="bottom"/>
            <w:hideMark/>
          </w:tcPr>
          <w:p w14:paraId="53B6689E"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Влашка</w:t>
            </w:r>
          </w:p>
        </w:tc>
        <w:tc>
          <w:tcPr>
            <w:tcW w:w="959" w:type="dxa"/>
            <w:tcBorders>
              <w:top w:val="nil"/>
              <w:left w:val="single" w:sz="4" w:space="0" w:color="auto"/>
              <w:bottom w:val="nil"/>
              <w:right w:val="nil"/>
            </w:tcBorders>
            <w:shd w:val="clear" w:color="auto" w:fill="auto"/>
            <w:noWrap/>
            <w:vAlign w:val="bottom"/>
            <w:hideMark/>
          </w:tcPr>
          <w:p w14:paraId="17D8565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6175BC8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w:t>
            </w:r>
          </w:p>
        </w:tc>
        <w:tc>
          <w:tcPr>
            <w:tcW w:w="963" w:type="dxa"/>
            <w:gridSpan w:val="2"/>
            <w:tcBorders>
              <w:top w:val="nil"/>
              <w:left w:val="nil"/>
              <w:bottom w:val="nil"/>
              <w:right w:val="nil"/>
            </w:tcBorders>
            <w:shd w:val="clear" w:color="auto" w:fill="auto"/>
            <w:noWrap/>
            <w:vAlign w:val="bottom"/>
            <w:hideMark/>
          </w:tcPr>
          <w:p w14:paraId="7CCF186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2FE7330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w:t>
            </w:r>
          </w:p>
        </w:tc>
        <w:tc>
          <w:tcPr>
            <w:tcW w:w="960" w:type="dxa"/>
            <w:gridSpan w:val="2"/>
            <w:tcBorders>
              <w:top w:val="nil"/>
              <w:left w:val="nil"/>
              <w:bottom w:val="nil"/>
              <w:right w:val="nil"/>
            </w:tcBorders>
            <w:shd w:val="clear" w:color="auto" w:fill="auto"/>
            <w:noWrap/>
            <w:vAlign w:val="bottom"/>
            <w:hideMark/>
          </w:tcPr>
          <w:p w14:paraId="539E76A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w:t>
            </w:r>
          </w:p>
        </w:tc>
        <w:tc>
          <w:tcPr>
            <w:tcW w:w="960" w:type="dxa"/>
            <w:gridSpan w:val="2"/>
            <w:tcBorders>
              <w:top w:val="nil"/>
              <w:left w:val="single" w:sz="4" w:space="0" w:color="auto"/>
              <w:bottom w:val="nil"/>
              <w:right w:val="nil"/>
            </w:tcBorders>
            <w:shd w:val="clear" w:color="auto" w:fill="auto"/>
            <w:noWrap/>
            <w:vAlign w:val="bottom"/>
            <w:hideMark/>
          </w:tcPr>
          <w:p w14:paraId="0139D07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21FF0DC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0BFFC4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6</w:t>
            </w:r>
          </w:p>
        </w:tc>
        <w:tc>
          <w:tcPr>
            <w:tcW w:w="960" w:type="dxa"/>
            <w:gridSpan w:val="2"/>
            <w:tcBorders>
              <w:top w:val="nil"/>
              <w:left w:val="nil"/>
              <w:bottom w:val="nil"/>
              <w:right w:val="nil"/>
            </w:tcBorders>
            <w:shd w:val="clear" w:color="auto" w:fill="auto"/>
            <w:noWrap/>
            <w:vAlign w:val="bottom"/>
            <w:hideMark/>
          </w:tcPr>
          <w:p w14:paraId="703F3B73"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7A87B37B"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67E5"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Други</w:t>
            </w:r>
          </w:p>
        </w:tc>
        <w:tc>
          <w:tcPr>
            <w:tcW w:w="959" w:type="dxa"/>
            <w:tcBorders>
              <w:top w:val="single" w:sz="4" w:space="0" w:color="auto"/>
              <w:left w:val="nil"/>
              <w:bottom w:val="single" w:sz="4" w:space="0" w:color="auto"/>
              <w:right w:val="nil"/>
            </w:tcBorders>
            <w:shd w:val="clear" w:color="auto" w:fill="auto"/>
            <w:noWrap/>
            <w:vAlign w:val="bottom"/>
            <w:hideMark/>
          </w:tcPr>
          <w:p w14:paraId="13C9A40C"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343</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39A70A6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347</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469AB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347</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A9FFA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345</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C2553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342</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4C99E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339</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B98BE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337</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F3944AF"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298</w:t>
            </w:r>
          </w:p>
        </w:tc>
        <w:tc>
          <w:tcPr>
            <w:tcW w:w="960" w:type="dxa"/>
            <w:gridSpan w:val="2"/>
            <w:tcBorders>
              <w:top w:val="nil"/>
              <w:left w:val="nil"/>
              <w:bottom w:val="nil"/>
              <w:right w:val="nil"/>
            </w:tcBorders>
            <w:shd w:val="clear" w:color="auto" w:fill="auto"/>
            <w:noWrap/>
            <w:vAlign w:val="bottom"/>
            <w:hideMark/>
          </w:tcPr>
          <w:p w14:paraId="630CBBA6"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353C0A7B" w14:textId="77777777" w:rsidTr="00FE6F0C">
        <w:trPr>
          <w:gridAfter w:val="2"/>
          <w:wAfter w:w="1080" w:type="dxa"/>
          <w:trHeight w:val="255"/>
        </w:trPr>
        <w:tc>
          <w:tcPr>
            <w:tcW w:w="1660" w:type="dxa"/>
            <w:gridSpan w:val="2"/>
            <w:tcBorders>
              <w:top w:val="nil"/>
              <w:left w:val="single" w:sz="4" w:space="0" w:color="auto"/>
              <w:bottom w:val="nil"/>
              <w:right w:val="nil"/>
            </w:tcBorders>
            <w:shd w:val="clear" w:color="auto" w:fill="auto"/>
            <w:noWrap/>
            <w:vAlign w:val="bottom"/>
            <w:hideMark/>
          </w:tcPr>
          <w:p w14:paraId="42FD7044"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Македонска</w:t>
            </w:r>
          </w:p>
        </w:tc>
        <w:tc>
          <w:tcPr>
            <w:tcW w:w="959" w:type="dxa"/>
            <w:tcBorders>
              <w:top w:val="nil"/>
              <w:left w:val="single" w:sz="4" w:space="0" w:color="auto"/>
              <w:bottom w:val="nil"/>
              <w:right w:val="nil"/>
            </w:tcBorders>
            <w:shd w:val="clear" w:color="auto" w:fill="auto"/>
            <w:noWrap/>
            <w:vAlign w:val="bottom"/>
            <w:hideMark/>
          </w:tcPr>
          <w:p w14:paraId="0FC8C0D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9294</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239AAD4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9299</w:t>
            </w:r>
          </w:p>
        </w:tc>
        <w:tc>
          <w:tcPr>
            <w:tcW w:w="963" w:type="dxa"/>
            <w:gridSpan w:val="2"/>
            <w:tcBorders>
              <w:top w:val="nil"/>
              <w:left w:val="nil"/>
              <w:bottom w:val="nil"/>
              <w:right w:val="nil"/>
            </w:tcBorders>
            <w:shd w:val="clear" w:color="auto" w:fill="auto"/>
            <w:noWrap/>
            <w:vAlign w:val="bottom"/>
            <w:hideMark/>
          </w:tcPr>
          <w:p w14:paraId="7FF761D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9274</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5070C95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9221</w:t>
            </w:r>
          </w:p>
        </w:tc>
        <w:tc>
          <w:tcPr>
            <w:tcW w:w="960" w:type="dxa"/>
            <w:gridSpan w:val="2"/>
            <w:tcBorders>
              <w:top w:val="nil"/>
              <w:left w:val="nil"/>
              <w:bottom w:val="nil"/>
              <w:right w:val="nil"/>
            </w:tcBorders>
            <w:shd w:val="clear" w:color="auto" w:fill="auto"/>
            <w:noWrap/>
            <w:vAlign w:val="bottom"/>
            <w:hideMark/>
          </w:tcPr>
          <w:p w14:paraId="11E9322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9158</w:t>
            </w:r>
          </w:p>
        </w:tc>
        <w:tc>
          <w:tcPr>
            <w:tcW w:w="960" w:type="dxa"/>
            <w:gridSpan w:val="2"/>
            <w:tcBorders>
              <w:top w:val="nil"/>
              <w:left w:val="single" w:sz="4" w:space="0" w:color="auto"/>
              <w:bottom w:val="nil"/>
              <w:right w:val="nil"/>
            </w:tcBorders>
            <w:shd w:val="clear" w:color="auto" w:fill="auto"/>
            <w:noWrap/>
            <w:vAlign w:val="bottom"/>
            <w:hideMark/>
          </w:tcPr>
          <w:p w14:paraId="3A36AFD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9067</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5F043CC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8977</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09D1D5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8554</w:t>
            </w:r>
          </w:p>
        </w:tc>
        <w:tc>
          <w:tcPr>
            <w:tcW w:w="960" w:type="dxa"/>
            <w:gridSpan w:val="2"/>
            <w:tcBorders>
              <w:top w:val="nil"/>
              <w:left w:val="nil"/>
              <w:bottom w:val="nil"/>
              <w:right w:val="nil"/>
            </w:tcBorders>
            <w:shd w:val="clear" w:color="auto" w:fill="auto"/>
            <w:noWrap/>
            <w:vAlign w:val="bottom"/>
            <w:hideMark/>
          </w:tcPr>
          <w:p w14:paraId="667BC4DC"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76C0E391"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F35D"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Не се изјасниле</w:t>
            </w:r>
          </w:p>
        </w:tc>
        <w:tc>
          <w:tcPr>
            <w:tcW w:w="959" w:type="dxa"/>
            <w:tcBorders>
              <w:top w:val="single" w:sz="4" w:space="0" w:color="auto"/>
              <w:left w:val="nil"/>
              <w:bottom w:val="single" w:sz="4" w:space="0" w:color="auto"/>
              <w:right w:val="nil"/>
            </w:tcBorders>
            <w:shd w:val="clear" w:color="auto" w:fill="auto"/>
            <w:noWrap/>
            <w:vAlign w:val="bottom"/>
            <w:hideMark/>
          </w:tcPr>
          <w:p w14:paraId="3107191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118</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785A6D2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118</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1B782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120</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DCF5C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120</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CE11C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118</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C357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118</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ECD97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118</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95FC15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99</w:t>
            </w:r>
          </w:p>
        </w:tc>
        <w:tc>
          <w:tcPr>
            <w:tcW w:w="960" w:type="dxa"/>
            <w:gridSpan w:val="2"/>
            <w:tcBorders>
              <w:top w:val="nil"/>
              <w:left w:val="nil"/>
              <w:bottom w:val="nil"/>
              <w:right w:val="nil"/>
            </w:tcBorders>
            <w:shd w:val="clear" w:color="auto" w:fill="auto"/>
            <w:noWrap/>
            <w:vAlign w:val="bottom"/>
            <w:hideMark/>
          </w:tcPr>
          <w:p w14:paraId="3989CE6C"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24D3F216" w14:textId="77777777" w:rsidTr="00FE6F0C">
        <w:trPr>
          <w:gridAfter w:val="2"/>
          <w:wAfter w:w="1080" w:type="dxa"/>
          <w:trHeight w:val="255"/>
        </w:trPr>
        <w:tc>
          <w:tcPr>
            <w:tcW w:w="1660" w:type="dxa"/>
            <w:gridSpan w:val="2"/>
            <w:tcBorders>
              <w:top w:val="nil"/>
              <w:left w:val="single" w:sz="4" w:space="0" w:color="auto"/>
              <w:bottom w:val="nil"/>
              <w:right w:val="nil"/>
            </w:tcBorders>
            <w:shd w:val="clear" w:color="auto" w:fill="auto"/>
            <w:noWrap/>
            <w:vAlign w:val="bottom"/>
            <w:hideMark/>
          </w:tcPr>
          <w:p w14:paraId="60E725D0"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Ромска</w:t>
            </w:r>
          </w:p>
        </w:tc>
        <w:tc>
          <w:tcPr>
            <w:tcW w:w="959" w:type="dxa"/>
            <w:tcBorders>
              <w:top w:val="nil"/>
              <w:left w:val="single" w:sz="4" w:space="0" w:color="auto"/>
              <w:bottom w:val="nil"/>
              <w:right w:val="nil"/>
            </w:tcBorders>
            <w:shd w:val="clear" w:color="auto" w:fill="auto"/>
            <w:noWrap/>
            <w:vAlign w:val="bottom"/>
            <w:hideMark/>
          </w:tcPr>
          <w:p w14:paraId="1EA28B6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2521</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5CC9FAE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2512</w:t>
            </w:r>
          </w:p>
        </w:tc>
        <w:tc>
          <w:tcPr>
            <w:tcW w:w="963" w:type="dxa"/>
            <w:gridSpan w:val="2"/>
            <w:tcBorders>
              <w:top w:val="nil"/>
              <w:left w:val="nil"/>
              <w:bottom w:val="nil"/>
              <w:right w:val="nil"/>
            </w:tcBorders>
            <w:shd w:val="clear" w:color="auto" w:fill="auto"/>
            <w:noWrap/>
            <w:vAlign w:val="bottom"/>
            <w:hideMark/>
          </w:tcPr>
          <w:p w14:paraId="4BAA602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2491</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6236BC62"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2476</w:t>
            </w:r>
          </w:p>
        </w:tc>
        <w:tc>
          <w:tcPr>
            <w:tcW w:w="960" w:type="dxa"/>
            <w:gridSpan w:val="2"/>
            <w:tcBorders>
              <w:top w:val="nil"/>
              <w:left w:val="nil"/>
              <w:bottom w:val="nil"/>
              <w:right w:val="nil"/>
            </w:tcBorders>
            <w:shd w:val="clear" w:color="auto" w:fill="auto"/>
            <w:noWrap/>
            <w:vAlign w:val="bottom"/>
            <w:hideMark/>
          </w:tcPr>
          <w:p w14:paraId="68E5F91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2459</w:t>
            </w:r>
          </w:p>
        </w:tc>
        <w:tc>
          <w:tcPr>
            <w:tcW w:w="960" w:type="dxa"/>
            <w:gridSpan w:val="2"/>
            <w:tcBorders>
              <w:top w:val="nil"/>
              <w:left w:val="single" w:sz="4" w:space="0" w:color="auto"/>
              <w:bottom w:val="nil"/>
              <w:right w:val="nil"/>
            </w:tcBorders>
            <w:shd w:val="clear" w:color="auto" w:fill="auto"/>
            <w:noWrap/>
            <w:vAlign w:val="bottom"/>
            <w:hideMark/>
          </w:tcPr>
          <w:p w14:paraId="5992642A"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2437</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6019738D"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2417</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B72CF5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2168</w:t>
            </w:r>
          </w:p>
        </w:tc>
        <w:tc>
          <w:tcPr>
            <w:tcW w:w="960" w:type="dxa"/>
            <w:gridSpan w:val="2"/>
            <w:tcBorders>
              <w:top w:val="nil"/>
              <w:left w:val="nil"/>
              <w:bottom w:val="nil"/>
              <w:right w:val="nil"/>
            </w:tcBorders>
            <w:shd w:val="clear" w:color="auto" w:fill="auto"/>
            <w:noWrap/>
            <w:vAlign w:val="bottom"/>
            <w:hideMark/>
          </w:tcPr>
          <w:p w14:paraId="0E887A99"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6DB3243E"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AF9CD"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Српска</w:t>
            </w:r>
          </w:p>
        </w:tc>
        <w:tc>
          <w:tcPr>
            <w:tcW w:w="959" w:type="dxa"/>
            <w:tcBorders>
              <w:top w:val="single" w:sz="4" w:space="0" w:color="auto"/>
              <w:left w:val="nil"/>
              <w:bottom w:val="single" w:sz="4" w:space="0" w:color="auto"/>
              <w:right w:val="nil"/>
            </w:tcBorders>
            <w:shd w:val="clear" w:color="auto" w:fill="auto"/>
            <w:noWrap/>
            <w:vAlign w:val="bottom"/>
            <w:hideMark/>
          </w:tcPr>
          <w:p w14:paraId="444E161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80</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02B1A043"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80</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5DD72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79</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13981B"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78</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BF49B4"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78</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7B6F0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77</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5E79DE"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77</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67600D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76</w:t>
            </w:r>
          </w:p>
        </w:tc>
        <w:tc>
          <w:tcPr>
            <w:tcW w:w="960" w:type="dxa"/>
            <w:gridSpan w:val="2"/>
            <w:tcBorders>
              <w:top w:val="nil"/>
              <w:left w:val="nil"/>
              <w:bottom w:val="nil"/>
              <w:right w:val="nil"/>
            </w:tcBorders>
            <w:shd w:val="clear" w:color="auto" w:fill="auto"/>
            <w:noWrap/>
            <w:vAlign w:val="bottom"/>
            <w:hideMark/>
          </w:tcPr>
          <w:p w14:paraId="180AB449"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19071F24" w14:textId="77777777" w:rsidTr="00FE6F0C">
        <w:trPr>
          <w:gridAfter w:val="2"/>
          <w:wAfter w:w="1080" w:type="dxa"/>
          <w:trHeight w:val="255"/>
        </w:trPr>
        <w:tc>
          <w:tcPr>
            <w:tcW w:w="1660" w:type="dxa"/>
            <w:gridSpan w:val="2"/>
            <w:tcBorders>
              <w:top w:val="nil"/>
              <w:left w:val="single" w:sz="4" w:space="0" w:color="auto"/>
              <w:bottom w:val="nil"/>
              <w:right w:val="nil"/>
            </w:tcBorders>
            <w:shd w:val="clear" w:color="auto" w:fill="auto"/>
            <w:noWrap/>
            <w:vAlign w:val="bottom"/>
            <w:hideMark/>
          </w:tcPr>
          <w:p w14:paraId="0C82428E" w14:textId="77777777" w:rsidR="00FE6F0C" w:rsidRPr="00FE6F0C" w:rsidRDefault="00FE6F0C" w:rsidP="00FE6F0C">
            <w:pPr>
              <w:spacing w:after="0" w:line="240" w:lineRule="auto"/>
              <w:rPr>
                <w:rFonts w:ascii="Arial" w:eastAsia="Times New Roman" w:hAnsi="Arial" w:cs="Arial"/>
                <w:sz w:val="20"/>
                <w:szCs w:val="20"/>
              </w:rPr>
            </w:pPr>
            <w:r w:rsidRPr="00FE6F0C">
              <w:rPr>
                <w:rFonts w:ascii="Arial" w:eastAsia="Times New Roman" w:hAnsi="Arial" w:cs="Arial"/>
                <w:sz w:val="20"/>
                <w:szCs w:val="20"/>
              </w:rPr>
              <w:t>Турска</w:t>
            </w:r>
          </w:p>
        </w:tc>
        <w:tc>
          <w:tcPr>
            <w:tcW w:w="959" w:type="dxa"/>
            <w:tcBorders>
              <w:top w:val="nil"/>
              <w:left w:val="single" w:sz="4" w:space="0" w:color="auto"/>
              <w:bottom w:val="nil"/>
              <w:right w:val="nil"/>
            </w:tcBorders>
            <w:shd w:val="clear" w:color="auto" w:fill="auto"/>
            <w:noWrap/>
            <w:vAlign w:val="bottom"/>
            <w:hideMark/>
          </w:tcPr>
          <w:p w14:paraId="7C4007F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2221</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3F7D97E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2218</w:t>
            </w:r>
          </w:p>
        </w:tc>
        <w:tc>
          <w:tcPr>
            <w:tcW w:w="963" w:type="dxa"/>
            <w:gridSpan w:val="2"/>
            <w:tcBorders>
              <w:top w:val="nil"/>
              <w:left w:val="nil"/>
              <w:bottom w:val="nil"/>
              <w:right w:val="nil"/>
            </w:tcBorders>
            <w:shd w:val="clear" w:color="auto" w:fill="auto"/>
            <w:noWrap/>
            <w:vAlign w:val="bottom"/>
            <w:hideMark/>
          </w:tcPr>
          <w:p w14:paraId="50390308"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2212</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363637C1"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2202</w:t>
            </w:r>
          </w:p>
        </w:tc>
        <w:tc>
          <w:tcPr>
            <w:tcW w:w="960" w:type="dxa"/>
            <w:gridSpan w:val="2"/>
            <w:tcBorders>
              <w:top w:val="nil"/>
              <w:left w:val="nil"/>
              <w:bottom w:val="nil"/>
              <w:right w:val="nil"/>
            </w:tcBorders>
            <w:shd w:val="clear" w:color="auto" w:fill="auto"/>
            <w:noWrap/>
            <w:vAlign w:val="bottom"/>
            <w:hideMark/>
          </w:tcPr>
          <w:p w14:paraId="5905A58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2192</w:t>
            </w:r>
          </w:p>
        </w:tc>
        <w:tc>
          <w:tcPr>
            <w:tcW w:w="960" w:type="dxa"/>
            <w:gridSpan w:val="2"/>
            <w:tcBorders>
              <w:top w:val="nil"/>
              <w:left w:val="single" w:sz="4" w:space="0" w:color="auto"/>
              <w:bottom w:val="nil"/>
              <w:right w:val="nil"/>
            </w:tcBorders>
            <w:shd w:val="clear" w:color="auto" w:fill="auto"/>
            <w:noWrap/>
            <w:vAlign w:val="bottom"/>
            <w:hideMark/>
          </w:tcPr>
          <w:p w14:paraId="48AC11A5"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2174</w:t>
            </w:r>
          </w:p>
        </w:tc>
        <w:tc>
          <w:tcPr>
            <w:tcW w:w="960" w:type="dxa"/>
            <w:gridSpan w:val="2"/>
            <w:tcBorders>
              <w:top w:val="nil"/>
              <w:left w:val="single" w:sz="4" w:space="0" w:color="auto"/>
              <w:bottom w:val="nil"/>
              <w:right w:val="single" w:sz="4" w:space="0" w:color="auto"/>
            </w:tcBorders>
            <w:shd w:val="clear" w:color="auto" w:fill="auto"/>
            <w:noWrap/>
            <w:vAlign w:val="bottom"/>
            <w:hideMark/>
          </w:tcPr>
          <w:p w14:paraId="0C2DCC79"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2156</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409F627" w14:textId="77777777" w:rsidR="00FE6F0C" w:rsidRPr="00FE6F0C" w:rsidRDefault="00FE6F0C" w:rsidP="00FE6F0C">
            <w:pPr>
              <w:spacing w:after="0" w:line="240" w:lineRule="auto"/>
              <w:jc w:val="right"/>
              <w:rPr>
                <w:rFonts w:ascii="Arial" w:eastAsia="Times New Roman" w:hAnsi="Arial" w:cs="Arial"/>
                <w:sz w:val="20"/>
                <w:szCs w:val="20"/>
              </w:rPr>
            </w:pPr>
            <w:r w:rsidRPr="00FE6F0C">
              <w:rPr>
                <w:rFonts w:ascii="Arial" w:eastAsia="Times New Roman" w:hAnsi="Arial" w:cs="Arial"/>
                <w:sz w:val="20"/>
                <w:szCs w:val="20"/>
              </w:rPr>
              <w:t>1882</w:t>
            </w:r>
          </w:p>
        </w:tc>
        <w:tc>
          <w:tcPr>
            <w:tcW w:w="960" w:type="dxa"/>
            <w:gridSpan w:val="2"/>
            <w:tcBorders>
              <w:top w:val="nil"/>
              <w:left w:val="nil"/>
              <w:bottom w:val="nil"/>
              <w:right w:val="nil"/>
            </w:tcBorders>
            <w:shd w:val="clear" w:color="auto" w:fill="auto"/>
            <w:noWrap/>
            <w:vAlign w:val="bottom"/>
            <w:hideMark/>
          </w:tcPr>
          <w:p w14:paraId="1D3518DA" w14:textId="77777777" w:rsidR="00FE6F0C" w:rsidRPr="00FE6F0C" w:rsidRDefault="00FE6F0C" w:rsidP="00FE6F0C">
            <w:pPr>
              <w:spacing w:after="0" w:line="240" w:lineRule="auto"/>
              <w:jc w:val="right"/>
              <w:rPr>
                <w:rFonts w:ascii="Arial" w:eastAsia="Times New Roman" w:hAnsi="Arial" w:cs="Arial"/>
                <w:sz w:val="20"/>
                <w:szCs w:val="20"/>
              </w:rPr>
            </w:pPr>
          </w:p>
        </w:tc>
      </w:tr>
      <w:tr w:rsidR="00FE6F0C" w:rsidRPr="00FE6F0C" w14:paraId="7C2A430F" w14:textId="77777777" w:rsidTr="00FE6F0C">
        <w:trPr>
          <w:gridAfter w:val="2"/>
          <w:wAfter w:w="1080" w:type="dxa"/>
          <w:trHeight w:val="25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2678B" w14:textId="77777777" w:rsidR="00FE6F0C" w:rsidRPr="00FE6F0C" w:rsidRDefault="00FE6F0C" w:rsidP="00FE6F0C">
            <w:pPr>
              <w:spacing w:after="0" w:line="240" w:lineRule="auto"/>
              <w:rPr>
                <w:rFonts w:ascii="Arial" w:eastAsia="Times New Roman" w:hAnsi="Arial" w:cs="Arial"/>
                <w:b/>
                <w:bCs/>
                <w:i/>
                <w:iCs/>
                <w:sz w:val="20"/>
                <w:szCs w:val="20"/>
              </w:rPr>
            </w:pPr>
            <w:r w:rsidRPr="00FE6F0C">
              <w:rPr>
                <w:rFonts w:ascii="Arial" w:eastAsia="Times New Roman" w:hAnsi="Arial" w:cs="Arial"/>
                <w:b/>
                <w:bCs/>
                <w:i/>
                <w:iCs/>
                <w:sz w:val="20"/>
                <w:szCs w:val="20"/>
              </w:rPr>
              <w:t>Вкупно</w:t>
            </w:r>
          </w:p>
        </w:tc>
        <w:tc>
          <w:tcPr>
            <w:tcW w:w="959" w:type="dxa"/>
            <w:tcBorders>
              <w:top w:val="single" w:sz="4" w:space="0" w:color="auto"/>
              <w:left w:val="nil"/>
              <w:bottom w:val="single" w:sz="4" w:space="0" w:color="auto"/>
              <w:right w:val="nil"/>
            </w:tcBorders>
            <w:shd w:val="clear" w:color="auto" w:fill="auto"/>
            <w:noWrap/>
            <w:vAlign w:val="bottom"/>
            <w:hideMark/>
          </w:tcPr>
          <w:p w14:paraId="2B8B1391"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29212</w:t>
            </w:r>
          </w:p>
        </w:tc>
        <w:tc>
          <w:tcPr>
            <w:tcW w:w="958" w:type="dxa"/>
            <w:tcBorders>
              <w:top w:val="nil"/>
              <w:left w:val="single" w:sz="4" w:space="0" w:color="auto"/>
              <w:bottom w:val="single" w:sz="4" w:space="0" w:color="auto"/>
              <w:right w:val="single" w:sz="4" w:space="0" w:color="auto"/>
            </w:tcBorders>
            <w:shd w:val="clear" w:color="auto" w:fill="auto"/>
            <w:noWrap/>
            <w:vAlign w:val="bottom"/>
            <w:hideMark/>
          </w:tcPr>
          <w:p w14:paraId="117A73E0"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29247</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BC15D2"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29151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9DCAAB"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28989</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74D080"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28781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6F71D4"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28520</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6E95C1"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28250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673C862" w14:textId="77777777" w:rsidR="00FE6F0C" w:rsidRPr="00FE6F0C" w:rsidRDefault="00FE6F0C" w:rsidP="00FE6F0C">
            <w:pPr>
              <w:spacing w:after="0" w:line="240" w:lineRule="auto"/>
              <w:jc w:val="right"/>
              <w:rPr>
                <w:rFonts w:ascii="Arial" w:eastAsia="Times New Roman" w:hAnsi="Arial" w:cs="Arial"/>
                <w:b/>
                <w:bCs/>
                <w:i/>
                <w:iCs/>
                <w:sz w:val="20"/>
                <w:szCs w:val="20"/>
              </w:rPr>
            </w:pPr>
            <w:r w:rsidRPr="00FE6F0C">
              <w:rPr>
                <w:rFonts w:ascii="Arial" w:eastAsia="Times New Roman" w:hAnsi="Arial" w:cs="Arial"/>
                <w:b/>
                <w:bCs/>
                <w:i/>
                <w:iCs/>
                <w:sz w:val="20"/>
                <w:szCs w:val="20"/>
              </w:rPr>
              <w:t>25640</w:t>
            </w:r>
          </w:p>
        </w:tc>
        <w:tc>
          <w:tcPr>
            <w:tcW w:w="960" w:type="dxa"/>
            <w:gridSpan w:val="2"/>
            <w:tcBorders>
              <w:top w:val="nil"/>
              <w:left w:val="nil"/>
              <w:bottom w:val="nil"/>
              <w:right w:val="nil"/>
            </w:tcBorders>
            <w:shd w:val="clear" w:color="auto" w:fill="auto"/>
            <w:noWrap/>
            <w:vAlign w:val="bottom"/>
            <w:hideMark/>
          </w:tcPr>
          <w:p w14:paraId="12DB2515" w14:textId="77777777" w:rsidR="00FE6F0C" w:rsidRPr="00FE6F0C" w:rsidRDefault="00FE6F0C" w:rsidP="00FE6F0C">
            <w:pPr>
              <w:spacing w:after="0" w:line="240" w:lineRule="auto"/>
              <w:jc w:val="right"/>
              <w:rPr>
                <w:rFonts w:ascii="Arial" w:eastAsia="Times New Roman" w:hAnsi="Arial" w:cs="Arial"/>
                <w:b/>
                <w:bCs/>
                <w:i/>
                <w:iCs/>
                <w:sz w:val="20"/>
                <w:szCs w:val="20"/>
              </w:rPr>
            </w:pPr>
          </w:p>
        </w:tc>
      </w:tr>
      <w:tr w:rsidR="00FE6F0C" w:rsidRPr="00FE6F0C" w14:paraId="00BA4F05" w14:textId="77777777" w:rsidTr="00FE6F0C">
        <w:trPr>
          <w:gridAfter w:val="2"/>
          <w:wAfter w:w="1080" w:type="dxa"/>
          <w:trHeight w:val="255"/>
        </w:trPr>
        <w:tc>
          <w:tcPr>
            <w:tcW w:w="1660" w:type="dxa"/>
            <w:gridSpan w:val="2"/>
            <w:tcBorders>
              <w:top w:val="nil"/>
              <w:left w:val="nil"/>
              <w:bottom w:val="nil"/>
              <w:right w:val="nil"/>
            </w:tcBorders>
            <w:shd w:val="clear" w:color="auto" w:fill="auto"/>
            <w:noWrap/>
            <w:vAlign w:val="bottom"/>
            <w:hideMark/>
          </w:tcPr>
          <w:p w14:paraId="7C5B8BA2"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14:paraId="5F08C959"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14:paraId="6F215324"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3" w:type="dxa"/>
            <w:gridSpan w:val="2"/>
            <w:tcBorders>
              <w:top w:val="nil"/>
              <w:left w:val="nil"/>
              <w:bottom w:val="nil"/>
              <w:right w:val="nil"/>
            </w:tcBorders>
            <w:shd w:val="clear" w:color="auto" w:fill="auto"/>
            <w:noWrap/>
            <w:vAlign w:val="bottom"/>
            <w:hideMark/>
          </w:tcPr>
          <w:p w14:paraId="6C7F76EC"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71023CD5"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7DE4B661"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4A35A2F2"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06B8F390"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00648008" w14:textId="77777777" w:rsidR="00FE6F0C" w:rsidRPr="00FE6F0C" w:rsidRDefault="00FE6F0C" w:rsidP="00FE6F0C">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2A906689" w14:textId="77777777" w:rsidR="00FE6F0C" w:rsidRPr="00FE6F0C" w:rsidRDefault="00FE6F0C" w:rsidP="00FE6F0C">
            <w:pPr>
              <w:spacing w:after="0" w:line="240" w:lineRule="auto"/>
              <w:rPr>
                <w:rFonts w:ascii="Times New Roman" w:eastAsia="Times New Roman" w:hAnsi="Times New Roman" w:cs="Times New Roman"/>
                <w:sz w:val="20"/>
                <w:szCs w:val="20"/>
              </w:rPr>
            </w:pPr>
          </w:p>
        </w:tc>
      </w:tr>
    </w:tbl>
    <w:p w14:paraId="6B3D2233" w14:textId="77777777" w:rsidR="00FE6F0C" w:rsidRPr="00FE6F0C" w:rsidRDefault="00FE6F0C">
      <w:pPr>
        <w:rPr>
          <w:lang w:val="mk-MK"/>
        </w:rPr>
      </w:pPr>
      <w:bookmarkStart w:id="0" w:name="_GoBack"/>
      <w:bookmarkEnd w:id="0"/>
    </w:p>
    <w:sectPr w:rsidR="00FE6F0C" w:rsidRPr="00FE6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obiSerif">
    <w:altName w:val="Times New Roman"/>
    <w:panose1 w:val="00000000000000000000"/>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7413"/>
    <w:multiLevelType w:val="hybridMultilevel"/>
    <w:tmpl w:val="935A6F1E"/>
    <w:lvl w:ilvl="0" w:tplc="042F000F">
      <w:start w:val="6"/>
      <w:numFmt w:val="decimal"/>
      <w:lvlText w:val="%1."/>
      <w:lvlJc w:val="left"/>
      <w:pPr>
        <w:ind w:left="720" w:hanging="360"/>
      </w:pPr>
      <w:rPr>
        <w:rFonts w:cs="Times New Roman"/>
      </w:rPr>
    </w:lvl>
    <w:lvl w:ilvl="1" w:tplc="042F0019">
      <w:start w:val="1"/>
      <w:numFmt w:val="lowerLetter"/>
      <w:lvlText w:val="%2."/>
      <w:lvlJc w:val="left"/>
      <w:pPr>
        <w:ind w:left="1440" w:hanging="360"/>
      </w:pPr>
      <w:rPr>
        <w:rFonts w:cs="Times New Roman"/>
      </w:rPr>
    </w:lvl>
    <w:lvl w:ilvl="2" w:tplc="042F001B">
      <w:start w:val="1"/>
      <w:numFmt w:val="lowerRoman"/>
      <w:lvlText w:val="%3."/>
      <w:lvlJc w:val="right"/>
      <w:pPr>
        <w:ind w:left="2160" w:hanging="180"/>
      </w:pPr>
      <w:rPr>
        <w:rFonts w:cs="Times New Roman"/>
      </w:rPr>
    </w:lvl>
    <w:lvl w:ilvl="3" w:tplc="042F000F">
      <w:start w:val="1"/>
      <w:numFmt w:val="decimal"/>
      <w:lvlText w:val="%4."/>
      <w:lvlJc w:val="left"/>
      <w:pPr>
        <w:ind w:left="2880" w:hanging="360"/>
      </w:pPr>
      <w:rPr>
        <w:rFonts w:cs="Times New Roman"/>
      </w:rPr>
    </w:lvl>
    <w:lvl w:ilvl="4" w:tplc="042F0019">
      <w:start w:val="1"/>
      <w:numFmt w:val="lowerLetter"/>
      <w:lvlText w:val="%5."/>
      <w:lvlJc w:val="left"/>
      <w:pPr>
        <w:ind w:left="3600" w:hanging="360"/>
      </w:pPr>
      <w:rPr>
        <w:rFonts w:cs="Times New Roman"/>
      </w:rPr>
    </w:lvl>
    <w:lvl w:ilvl="5" w:tplc="042F001B">
      <w:start w:val="1"/>
      <w:numFmt w:val="lowerRoman"/>
      <w:lvlText w:val="%6."/>
      <w:lvlJc w:val="right"/>
      <w:pPr>
        <w:ind w:left="4320" w:hanging="180"/>
      </w:pPr>
      <w:rPr>
        <w:rFonts w:cs="Times New Roman"/>
      </w:rPr>
    </w:lvl>
    <w:lvl w:ilvl="6" w:tplc="042F000F">
      <w:start w:val="1"/>
      <w:numFmt w:val="decimal"/>
      <w:lvlText w:val="%7."/>
      <w:lvlJc w:val="left"/>
      <w:pPr>
        <w:ind w:left="5040" w:hanging="360"/>
      </w:pPr>
      <w:rPr>
        <w:rFonts w:cs="Times New Roman"/>
      </w:rPr>
    </w:lvl>
    <w:lvl w:ilvl="7" w:tplc="042F0019">
      <w:start w:val="1"/>
      <w:numFmt w:val="lowerLetter"/>
      <w:lvlText w:val="%8."/>
      <w:lvlJc w:val="left"/>
      <w:pPr>
        <w:ind w:left="5760" w:hanging="360"/>
      </w:pPr>
      <w:rPr>
        <w:rFonts w:cs="Times New Roman"/>
      </w:rPr>
    </w:lvl>
    <w:lvl w:ilvl="8" w:tplc="042F001B">
      <w:start w:val="1"/>
      <w:numFmt w:val="lowerRoman"/>
      <w:lvlText w:val="%9."/>
      <w:lvlJc w:val="right"/>
      <w:pPr>
        <w:ind w:left="6480" w:hanging="180"/>
      </w:pPr>
      <w:rPr>
        <w:rFonts w:cs="Times New Roman"/>
      </w:rPr>
    </w:lvl>
  </w:abstractNum>
  <w:abstractNum w:abstractNumId="1" w15:restartNumberingAfterBreak="0">
    <w:nsid w:val="11813D37"/>
    <w:multiLevelType w:val="hybridMultilevel"/>
    <w:tmpl w:val="9CC020EC"/>
    <w:lvl w:ilvl="0" w:tplc="042F000F">
      <w:start w:val="3"/>
      <w:numFmt w:val="decimal"/>
      <w:lvlText w:val="%1."/>
      <w:lvlJc w:val="left"/>
      <w:pPr>
        <w:ind w:left="720" w:hanging="360"/>
      </w:pPr>
      <w:rPr>
        <w:rFonts w:cs="Times New Roman"/>
      </w:rPr>
    </w:lvl>
    <w:lvl w:ilvl="1" w:tplc="042F0019">
      <w:start w:val="1"/>
      <w:numFmt w:val="lowerLetter"/>
      <w:lvlText w:val="%2."/>
      <w:lvlJc w:val="left"/>
      <w:pPr>
        <w:ind w:left="1440" w:hanging="360"/>
      </w:pPr>
      <w:rPr>
        <w:rFonts w:cs="Times New Roman"/>
      </w:rPr>
    </w:lvl>
    <w:lvl w:ilvl="2" w:tplc="042F001B">
      <w:start w:val="1"/>
      <w:numFmt w:val="lowerRoman"/>
      <w:lvlText w:val="%3."/>
      <w:lvlJc w:val="right"/>
      <w:pPr>
        <w:ind w:left="2160" w:hanging="180"/>
      </w:pPr>
      <w:rPr>
        <w:rFonts w:cs="Times New Roman"/>
      </w:rPr>
    </w:lvl>
    <w:lvl w:ilvl="3" w:tplc="042F000F">
      <w:start w:val="1"/>
      <w:numFmt w:val="decimal"/>
      <w:lvlText w:val="%4."/>
      <w:lvlJc w:val="left"/>
      <w:pPr>
        <w:ind w:left="2880" w:hanging="360"/>
      </w:pPr>
      <w:rPr>
        <w:rFonts w:cs="Times New Roman"/>
      </w:rPr>
    </w:lvl>
    <w:lvl w:ilvl="4" w:tplc="042F0019">
      <w:start w:val="1"/>
      <w:numFmt w:val="lowerLetter"/>
      <w:lvlText w:val="%5."/>
      <w:lvlJc w:val="left"/>
      <w:pPr>
        <w:ind w:left="3600" w:hanging="360"/>
      </w:pPr>
      <w:rPr>
        <w:rFonts w:cs="Times New Roman"/>
      </w:rPr>
    </w:lvl>
    <w:lvl w:ilvl="5" w:tplc="042F001B">
      <w:start w:val="1"/>
      <w:numFmt w:val="lowerRoman"/>
      <w:lvlText w:val="%6."/>
      <w:lvlJc w:val="right"/>
      <w:pPr>
        <w:ind w:left="4320" w:hanging="180"/>
      </w:pPr>
      <w:rPr>
        <w:rFonts w:cs="Times New Roman"/>
      </w:rPr>
    </w:lvl>
    <w:lvl w:ilvl="6" w:tplc="042F000F">
      <w:start w:val="1"/>
      <w:numFmt w:val="decimal"/>
      <w:lvlText w:val="%7."/>
      <w:lvlJc w:val="left"/>
      <w:pPr>
        <w:ind w:left="5040" w:hanging="360"/>
      </w:pPr>
      <w:rPr>
        <w:rFonts w:cs="Times New Roman"/>
      </w:rPr>
    </w:lvl>
    <w:lvl w:ilvl="7" w:tplc="042F0019">
      <w:start w:val="1"/>
      <w:numFmt w:val="lowerLetter"/>
      <w:lvlText w:val="%8."/>
      <w:lvlJc w:val="left"/>
      <w:pPr>
        <w:ind w:left="5760" w:hanging="360"/>
      </w:pPr>
      <w:rPr>
        <w:rFonts w:cs="Times New Roman"/>
      </w:rPr>
    </w:lvl>
    <w:lvl w:ilvl="8" w:tplc="042F001B">
      <w:start w:val="1"/>
      <w:numFmt w:val="lowerRoman"/>
      <w:lvlText w:val="%9."/>
      <w:lvlJc w:val="right"/>
      <w:pPr>
        <w:ind w:left="6480" w:hanging="180"/>
      </w:pPr>
      <w:rPr>
        <w:rFonts w:cs="Times New Roman"/>
      </w:rPr>
    </w:lvl>
  </w:abstractNum>
  <w:abstractNum w:abstractNumId="2" w15:restartNumberingAfterBreak="0">
    <w:nsid w:val="1FC75D08"/>
    <w:multiLevelType w:val="hybridMultilevel"/>
    <w:tmpl w:val="B5E24ED8"/>
    <w:lvl w:ilvl="0" w:tplc="9C747EF0">
      <w:start w:val="3"/>
      <w:numFmt w:val="bullet"/>
      <w:lvlText w:val="-"/>
      <w:lvlJc w:val="left"/>
      <w:pPr>
        <w:ind w:left="720" w:hanging="360"/>
      </w:pPr>
      <w:rPr>
        <w:rFonts w:ascii="StobiSerif Regular" w:eastAsia="Times New Roman" w:hAnsi="StobiSerif Regular" w:hint="default"/>
      </w:rPr>
    </w:lvl>
    <w:lvl w:ilvl="1" w:tplc="042F0003">
      <w:start w:val="1"/>
      <w:numFmt w:val="bullet"/>
      <w:lvlText w:val="o"/>
      <w:lvlJc w:val="left"/>
      <w:pPr>
        <w:ind w:left="1440" w:hanging="360"/>
      </w:pPr>
      <w:rPr>
        <w:rFonts w:ascii="Courier New" w:hAnsi="Courier New" w:cs="Times New Roman"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Times New Roman"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Times New Roman"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3D117F2C"/>
    <w:multiLevelType w:val="hybridMultilevel"/>
    <w:tmpl w:val="1F94CD6E"/>
    <w:lvl w:ilvl="0" w:tplc="9C747EF0">
      <w:start w:val="3"/>
      <w:numFmt w:val="bullet"/>
      <w:lvlText w:val="-"/>
      <w:lvlJc w:val="left"/>
      <w:pPr>
        <w:ind w:left="720" w:hanging="360"/>
      </w:pPr>
      <w:rPr>
        <w:rFonts w:ascii="StobiSerif Regular" w:eastAsia="Times New Roman" w:hAnsi="StobiSerif Regular" w:hint="default"/>
      </w:rPr>
    </w:lvl>
    <w:lvl w:ilvl="1" w:tplc="042F0003">
      <w:start w:val="1"/>
      <w:numFmt w:val="bullet"/>
      <w:lvlText w:val="o"/>
      <w:lvlJc w:val="left"/>
      <w:pPr>
        <w:ind w:left="1440" w:hanging="360"/>
      </w:pPr>
      <w:rPr>
        <w:rFonts w:ascii="Courier New" w:hAnsi="Courier New" w:cs="Times New Roman"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Times New Roman"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Times New Roman" w:hint="default"/>
      </w:rPr>
    </w:lvl>
    <w:lvl w:ilvl="8" w:tplc="042F0005">
      <w:start w:val="1"/>
      <w:numFmt w:val="bullet"/>
      <w:lvlText w:val=""/>
      <w:lvlJc w:val="left"/>
      <w:pPr>
        <w:ind w:left="6480" w:hanging="360"/>
      </w:pPr>
      <w:rPr>
        <w:rFonts w:ascii="Wingdings" w:hAnsi="Wingdings" w:hint="default"/>
      </w:rPr>
    </w:lvl>
  </w:abstractNum>
  <w:abstractNum w:abstractNumId="4" w15:restartNumberingAfterBreak="0">
    <w:nsid w:val="4E415A2A"/>
    <w:multiLevelType w:val="hybridMultilevel"/>
    <w:tmpl w:val="22A465A2"/>
    <w:lvl w:ilvl="0" w:tplc="042F000F">
      <w:start w:val="1"/>
      <w:numFmt w:val="decimal"/>
      <w:lvlText w:val="%1."/>
      <w:lvlJc w:val="left"/>
      <w:pPr>
        <w:ind w:left="360" w:hanging="360"/>
      </w:pPr>
      <w:rPr>
        <w:rFonts w:cs="Times New Roman"/>
      </w:rPr>
    </w:lvl>
    <w:lvl w:ilvl="1" w:tplc="042F0019">
      <w:start w:val="1"/>
      <w:numFmt w:val="lowerLetter"/>
      <w:lvlText w:val="%2."/>
      <w:lvlJc w:val="left"/>
      <w:pPr>
        <w:ind w:left="1080" w:hanging="360"/>
      </w:pPr>
      <w:rPr>
        <w:rFonts w:cs="Times New Roman"/>
      </w:rPr>
    </w:lvl>
    <w:lvl w:ilvl="2" w:tplc="042F001B">
      <w:start w:val="1"/>
      <w:numFmt w:val="lowerRoman"/>
      <w:lvlText w:val="%3."/>
      <w:lvlJc w:val="right"/>
      <w:pPr>
        <w:ind w:left="1800" w:hanging="180"/>
      </w:pPr>
      <w:rPr>
        <w:rFonts w:cs="Times New Roman"/>
      </w:rPr>
    </w:lvl>
    <w:lvl w:ilvl="3" w:tplc="042F000F">
      <w:start w:val="1"/>
      <w:numFmt w:val="decimal"/>
      <w:lvlText w:val="%4."/>
      <w:lvlJc w:val="left"/>
      <w:pPr>
        <w:ind w:left="2520" w:hanging="360"/>
      </w:pPr>
      <w:rPr>
        <w:rFonts w:cs="Times New Roman"/>
      </w:rPr>
    </w:lvl>
    <w:lvl w:ilvl="4" w:tplc="042F0019">
      <w:start w:val="1"/>
      <w:numFmt w:val="lowerLetter"/>
      <w:lvlText w:val="%5."/>
      <w:lvlJc w:val="left"/>
      <w:pPr>
        <w:ind w:left="3240" w:hanging="360"/>
      </w:pPr>
      <w:rPr>
        <w:rFonts w:cs="Times New Roman"/>
      </w:rPr>
    </w:lvl>
    <w:lvl w:ilvl="5" w:tplc="042F001B">
      <w:start w:val="1"/>
      <w:numFmt w:val="lowerRoman"/>
      <w:lvlText w:val="%6."/>
      <w:lvlJc w:val="right"/>
      <w:pPr>
        <w:ind w:left="3960" w:hanging="180"/>
      </w:pPr>
      <w:rPr>
        <w:rFonts w:cs="Times New Roman"/>
      </w:rPr>
    </w:lvl>
    <w:lvl w:ilvl="6" w:tplc="042F000F">
      <w:start w:val="1"/>
      <w:numFmt w:val="decimal"/>
      <w:lvlText w:val="%7."/>
      <w:lvlJc w:val="left"/>
      <w:pPr>
        <w:ind w:left="4680" w:hanging="360"/>
      </w:pPr>
      <w:rPr>
        <w:rFonts w:cs="Times New Roman"/>
      </w:rPr>
    </w:lvl>
    <w:lvl w:ilvl="7" w:tplc="042F0019">
      <w:start w:val="1"/>
      <w:numFmt w:val="lowerLetter"/>
      <w:lvlText w:val="%8."/>
      <w:lvlJc w:val="left"/>
      <w:pPr>
        <w:ind w:left="5400" w:hanging="360"/>
      </w:pPr>
      <w:rPr>
        <w:rFonts w:cs="Times New Roman"/>
      </w:rPr>
    </w:lvl>
    <w:lvl w:ilvl="8" w:tplc="042F001B">
      <w:start w:val="1"/>
      <w:numFmt w:val="lowerRoman"/>
      <w:lvlText w:val="%9."/>
      <w:lvlJc w:val="right"/>
      <w:pPr>
        <w:ind w:left="6120" w:hanging="180"/>
      </w:pPr>
      <w:rPr>
        <w:rFonts w:cs="Times New Roman"/>
      </w:rPr>
    </w:lvl>
  </w:abstractNum>
  <w:abstractNum w:abstractNumId="5" w15:restartNumberingAfterBreak="0">
    <w:nsid w:val="589B6AB3"/>
    <w:multiLevelType w:val="hybridMultilevel"/>
    <w:tmpl w:val="D90C2EB0"/>
    <w:lvl w:ilvl="0" w:tplc="042F0001">
      <w:start w:val="1"/>
      <w:numFmt w:val="bullet"/>
      <w:lvlText w:val=""/>
      <w:lvlJc w:val="left"/>
      <w:pPr>
        <w:ind w:left="1080" w:hanging="360"/>
      </w:pPr>
      <w:rPr>
        <w:rFonts w:ascii="Symbol" w:hAnsi="Symbol" w:hint="default"/>
      </w:rPr>
    </w:lvl>
    <w:lvl w:ilvl="1" w:tplc="042F0003">
      <w:start w:val="1"/>
      <w:numFmt w:val="bullet"/>
      <w:lvlText w:val="o"/>
      <w:lvlJc w:val="left"/>
      <w:pPr>
        <w:ind w:left="1800" w:hanging="360"/>
      </w:pPr>
      <w:rPr>
        <w:rFonts w:ascii="Courier New" w:hAnsi="Courier New" w:cs="Times New Roman"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Times New Roman"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Times New Roman" w:hint="default"/>
      </w:rPr>
    </w:lvl>
    <w:lvl w:ilvl="8" w:tplc="042F0005">
      <w:start w:val="1"/>
      <w:numFmt w:val="bullet"/>
      <w:lvlText w:val=""/>
      <w:lvlJc w:val="left"/>
      <w:pPr>
        <w:ind w:left="6840" w:hanging="360"/>
      </w:pPr>
      <w:rPr>
        <w:rFonts w:ascii="Wingdings" w:hAnsi="Wingdings" w:hint="default"/>
      </w:rPr>
    </w:lvl>
  </w:abstractNum>
  <w:abstractNum w:abstractNumId="6" w15:restartNumberingAfterBreak="0">
    <w:nsid w:val="68CF20A5"/>
    <w:multiLevelType w:val="hybridMultilevel"/>
    <w:tmpl w:val="68B8E0A4"/>
    <w:lvl w:ilvl="0" w:tplc="042F000F">
      <w:start w:val="1"/>
      <w:numFmt w:val="decimal"/>
      <w:lvlText w:val="%1."/>
      <w:lvlJc w:val="left"/>
      <w:pPr>
        <w:ind w:left="360" w:hanging="360"/>
      </w:pPr>
      <w:rPr>
        <w:rFonts w:cs="Times New Roman"/>
      </w:rPr>
    </w:lvl>
    <w:lvl w:ilvl="1" w:tplc="042F0019">
      <w:start w:val="1"/>
      <w:numFmt w:val="lowerLetter"/>
      <w:lvlText w:val="%2."/>
      <w:lvlJc w:val="left"/>
      <w:pPr>
        <w:ind w:left="1440" w:hanging="360"/>
      </w:pPr>
      <w:rPr>
        <w:rFonts w:cs="Times New Roman"/>
      </w:rPr>
    </w:lvl>
    <w:lvl w:ilvl="2" w:tplc="042F001B">
      <w:start w:val="1"/>
      <w:numFmt w:val="lowerRoman"/>
      <w:lvlText w:val="%3."/>
      <w:lvlJc w:val="right"/>
      <w:pPr>
        <w:ind w:left="2160" w:hanging="180"/>
      </w:pPr>
      <w:rPr>
        <w:rFonts w:cs="Times New Roman"/>
      </w:rPr>
    </w:lvl>
    <w:lvl w:ilvl="3" w:tplc="042F000F">
      <w:start w:val="1"/>
      <w:numFmt w:val="decimal"/>
      <w:lvlText w:val="%4."/>
      <w:lvlJc w:val="left"/>
      <w:pPr>
        <w:ind w:left="2880" w:hanging="360"/>
      </w:pPr>
      <w:rPr>
        <w:rFonts w:cs="Times New Roman"/>
      </w:rPr>
    </w:lvl>
    <w:lvl w:ilvl="4" w:tplc="042F0019">
      <w:start w:val="1"/>
      <w:numFmt w:val="lowerLetter"/>
      <w:lvlText w:val="%5."/>
      <w:lvlJc w:val="left"/>
      <w:pPr>
        <w:ind w:left="3600" w:hanging="360"/>
      </w:pPr>
      <w:rPr>
        <w:rFonts w:cs="Times New Roman"/>
      </w:rPr>
    </w:lvl>
    <w:lvl w:ilvl="5" w:tplc="042F001B">
      <w:start w:val="1"/>
      <w:numFmt w:val="lowerRoman"/>
      <w:lvlText w:val="%6."/>
      <w:lvlJc w:val="right"/>
      <w:pPr>
        <w:ind w:left="4320" w:hanging="180"/>
      </w:pPr>
      <w:rPr>
        <w:rFonts w:cs="Times New Roman"/>
      </w:rPr>
    </w:lvl>
    <w:lvl w:ilvl="6" w:tplc="042F000F">
      <w:start w:val="1"/>
      <w:numFmt w:val="decimal"/>
      <w:lvlText w:val="%7."/>
      <w:lvlJc w:val="left"/>
      <w:pPr>
        <w:ind w:left="5040" w:hanging="360"/>
      </w:pPr>
      <w:rPr>
        <w:rFonts w:cs="Times New Roman"/>
      </w:rPr>
    </w:lvl>
    <w:lvl w:ilvl="7" w:tplc="042F0019">
      <w:start w:val="1"/>
      <w:numFmt w:val="lowerLetter"/>
      <w:lvlText w:val="%8."/>
      <w:lvlJc w:val="left"/>
      <w:pPr>
        <w:ind w:left="5760" w:hanging="360"/>
      </w:pPr>
      <w:rPr>
        <w:rFonts w:cs="Times New Roman"/>
      </w:rPr>
    </w:lvl>
    <w:lvl w:ilvl="8" w:tplc="042F001B">
      <w:start w:val="1"/>
      <w:numFmt w:val="lowerRoman"/>
      <w:lvlText w:val="%9."/>
      <w:lvlJc w:val="right"/>
      <w:pPr>
        <w:ind w:left="6480" w:hanging="180"/>
      </w:pPr>
      <w:rPr>
        <w:rFonts w:cs="Times New Roman"/>
      </w:rPr>
    </w:lvl>
  </w:abstractNum>
  <w:abstractNum w:abstractNumId="7" w15:restartNumberingAfterBreak="0">
    <w:nsid w:val="6AEA71D4"/>
    <w:multiLevelType w:val="hybridMultilevel"/>
    <w:tmpl w:val="E9B6746C"/>
    <w:lvl w:ilvl="0" w:tplc="042F000F">
      <w:start w:val="1"/>
      <w:numFmt w:val="decimal"/>
      <w:lvlText w:val="%1."/>
      <w:lvlJc w:val="left"/>
      <w:pPr>
        <w:ind w:left="720" w:hanging="360"/>
      </w:pPr>
      <w:rPr>
        <w:rFonts w:cs="Times New Roman"/>
      </w:rPr>
    </w:lvl>
    <w:lvl w:ilvl="1" w:tplc="042F0019">
      <w:start w:val="1"/>
      <w:numFmt w:val="lowerLetter"/>
      <w:lvlText w:val="%2."/>
      <w:lvlJc w:val="left"/>
      <w:pPr>
        <w:ind w:left="1440" w:hanging="360"/>
      </w:pPr>
      <w:rPr>
        <w:rFonts w:cs="Times New Roman"/>
      </w:rPr>
    </w:lvl>
    <w:lvl w:ilvl="2" w:tplc="042F001B">
      <w:start w:val="1"/>
      <w:numFmt w:val="lowerRoman"/>
      <w:lvlText w:val="%3."/>
      <w:lvlJc w:val="right"/>
      <w:pPr>
        <w:ind w:left="2160" w:hanging="180"/>
      </w:pPr>
      <w:rPr>
        <w:rFonts w:cs="Times New Roman"/>
      </w:rPr>
    </w:lvl>
    <w:lvl w:ilvl="3" w:tplc="042F000F">
      <w:start w:val="1"/>
      <w:numFmt w:val="decimal"/>
      <w:lvlText w:val="%4."/>
      <w:lvlJc w:val="left"/>
      <w:pPr>
        <w:ind w:left="2880" w:hanging="360"/>
      </w:pPr>
      <w:rPr>
        <w:rFonts w:cs="Times New Roman"/>
      </w:rPr>
    </w:lvl>
    <w:lvl w:ilvl="4" w:tplc="042F0019">
      <w:start w:val="1"/>
      <w:numFmt w:val="lowerLetter"/>
      <w:lvlText w:val="%5."/>
      <w:lvlJc w:val="left"/>
      <w:pPr>
        <w:ind w:left="3600" w:hanging="360"/>
      </w:pPr>
      <w:rPr>
        <w:rFonts w:cs="Times New Roman"/>
      </w:rPr>
    </w:lvl>
    <w:lvl w:ilvl="5" w:tplc="042F001B">
      <w:start w:val="1"/>
      <w:numFmt w:val="lowerRoman"/>
      <w:lvlText w:val="%6."/>
      <w:lvlJc w:val="right"/>
      <w:pPr>
        <w:ind w:left="4320" w:hanging="180"/>
      </w:pPr>
      <w:rPr>
        <w:rFonts w:cs="Times New Roman"/>
      </w:rPr>
    </w:lvl>
    <w:lvl w:ilvl="6" w:tplc="042F000F">
      <w:start w:val="1"/>
      <w:numFmt w:val="decimal"/>
      <w:lvlText w:val="%7."/>
      <w:lvlJc w:val="left"/>
      <w:pPr>
        <w:ind w:left="5040" w:hanging="360"/>
      </w:pPr>
      <w:rPr>
        <w:rFonts w:cs="Times New Roman"/>
      </w:rPr>
    </w:lvl>
    <w:lvl w:ilvl="7" w:tplc="042F0019">
      <w:start w:val="1"/>
      <w:numFmt w:val="lowerLetter"/>
      <w:lvlText w:val="%8."/>
      <w:lvlJc w:val="left"/>
      <w:pPr>
        <w:ind w:left="5760" w:hanging="360"/>
      </w:pPr>
      <w:rPr>
        <w:rFonts w:cs="Times New Roman"/>
      </w:rPr>
    </w:lvl>
    <w:lvl w:ilvl="8" w:tplc="042F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C0"/>
    <w:rsid w:val="005C1E65"/>
    <w:rsid w:val="005D2BF0"/>
    <w:rsid w:val="00B95497"/>
    <w:rsid w:val="00C120C0"/>
    <w:rsid w:val="00FE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00CE"/>
  <w15:chartTrackingRefBased/>
  <w15:docId w15:val="{65BE215E-FF22-4BF6-8C6A-C85B78F1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FE6F0C"/>
    <w:rPr>
      <w:rFonts w:ascii="Times New Roman" w:hAnsi="Times New Roman" w:cs="Times New Roman" w:hint="default"/>
      <w:i/>
      <w:iCs w:val="0"/>
    </w:rPr>
  </w:style>
  <w:style w:type="character" w:styleId="Strong">
    <w:name w:val="Strong"/>
    <w:basedOn w:val="DefaultParagraphFont"/>
    <w:qFormat/>
    <w:rsid w:val="00FE6F0C"/>
    <w:rPr>
      <w:rFonts w:ascii="Times New Roman" w:hAnsi="Times New Roman" w:cs="Times New Roman" w:hint="default"/>
      <w:b/>
      <w:bCs w:val="0"/>
    </w:rPr>
  </w:style>
  <w:style w:type="paragraph" w:styleId="ListParagraph">
    <w:name w:val="List Paragraph"/>
    <w:basedOn w:val="Normal"/>
    <w:qFormat/>
    <w:rsid w:val="00FE6F0C"/>
    <w:pPr>
      <w:suppressAutoHyphens/>
      <w:spacing w:after="200" w:line="276" w:lineRule="auto"/>
      <w:ind w:left="720"/>
      <w:contextualSpacing/>
      <w:jc w:val="both"/>
    </w:pPr>
    <w:rPr>
      <w:rFonts w:ascii="Calibri" w:eastAsia="Times New Roman" w:hAnsi="Calibri" w:cs="Times New Roman"/>
      <w:color w:val="00000A"/>
      <w:lang w:val="mk-MK"/>
    </w:rPr>
  </w:style>
  <w:style w:type="paragraph" w:customStyle="1" w:styleId="a">
    <w:name w:val="Болд текст"/>
    <w:basedOn w:val="Normal"/>
    <w:autoRedefine/>
    <w:rsid w:val="00FE6F0C"/>
    <w:pPr>
      <w:suppressAutoHyphens/>
      <w:spacing w:after="0" w:line="240" w:lineRule="auto"/>
    </w:pPr>
    <w:rPr>
      <w:rFonts w:ascii="StobiSerif Medium" w:eastAsia="Times New Roman" w:hAnsi="StobiSerif Medium" w:cs="Times New Roman"/>
      <w:b/>
      <w:color w:val="00000A"/>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04517">
      <w:bodyDiv w:val="1"/>
      <w:marLeft w:val="0"/>
      <w:marRight w:val="0"/>
      <w:marTop w:val="0"/>
      <w:marBottom w:val="0"/>
      <w:divBdr>
        <w:top w:val="none" w:sz="0" w:space="0" w:color="auto"/>
        <w:left w:val="none" w:sz="0" w:space="0" w:color="auto"/>
        <w:bottom w:val="none" w:sz="0" w:space="0" w:color="auto"/>
        <w:right w:val="none" w:sz="0" w:space="0" w:color="auto"/>
      </w:divBdr>
    </w:div>
    <w:div w:id="861944054">
      <w:bodyDiv w:val="1"/>
      <w:marLeft w:val="0"/>
      <w:marRight w:val="0"/>
      <w:marTop w:val="0"/>
      <w:marBottom w:val="0"/>
      <w:divBdr>
        <w:top w:val="none" w:sz="0" w:space="0" w:color="auto"/>
        <w:left w:val="none" w:sz="0" w:space="0" w:color="auto"/>
        <w:bottom w:val="none" w:sz="0" w:space="0" w:color="auto"/>
        <w:right w:val="none" w:sz="0" w:space="0" w:color="auto"/>
      </w:divBdr>
    </w:div>
    <w:div w:id="12133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EE20-388B-469F-B88B-EDD72120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3</cp:revision>
  <dcterms:created xsi:type="dcterms:W3CDTF">2023-05-08T06:35:00Z</dcterms:created>
  <dcterms:modified xsi:type="dcterms:W3CDTF">2023-05-08T06:53:00Z</dcterms:modified>
</cp:coreProperties>
</file>