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AE87C" w14:textId="34CAA11E" w:rsidR="005C1E65" w:rsidRDefault="000B02C3">
      <w:pPr>
        <w:rPr>
          <w:lang w:val="mk-MK"/>
        </w:rPr>
      </w:pPr>
      <w:r>
        <w:rPr>
          <w:lang w:val="mk-MK"/>
        </w:rPr>
        <w:t>Барање 14-5814/1</w:t>
      </w:r>
    </w:p>
    <w:p w14:paraId="6F823438" w14:textId="77777777" w:rsidR="000B02C3" w:rsidRPr="000B02C3" w:rsidRDefault="000B02C3" w:rsidP="000B02C3">
      <w:pPr>
        <w:numPr>
          <w:ilvl w:val="0"/>
          <w:numId w:val="1"/>
        </w:numPr>
        <w:suppressAutoHyphens/>
        <w:spacing w:after="0" w:line="276" w:lineRule="auto"/>
        <w:jc w:val="both"/>
        <w:rPr>
          <w:rFonts w:ascii="StobiSerif Regular" w:eastAsia="Times New Roman" w:hAnsi="StobiSerif Regular" w:cs="Times New Roman"/>
          <w:bCs/>
          <w:lang w:val="mk-MK"/>
        </w:rPr>
      </w:pPr>
      <w:r w:rsidRPr="000B02C3">
        <w:rPr>
          <w:rFonts w:ascii="StobiSerif Regular" w:eastAsia="Times New Roman" w:hAnsi="StobiSerif Regular" w:cs="Times New Roman"/>
          <w:bCs/>
          <w:lang w:val="mk-MK"/>
        </w:rPr>
        <w:t>Колку родители се корисници на додаток за трето дете, од 2009 до</w:t>
      </w:r>
    </w:p>
    <w:p w14:paraId="711A4938" w14:textId="77777777" w:rsidR="000B02C3" w:rsidRPr="000B02C3" w:rsidRDefault="000B02C3" w:rsidP="000B02C3">
      <w:pPr>
        <w:spacing w:after="0" w:line="276" w:lineRule="auto"/>
        <w:jc w:val="both"/>
        <w:rPr>
          <w:rFonts w:ascii="StobiSerif Regular" w:eastAsia="Times New Roman" w:hAnsi="StobiSerif Regular" w:cs="Times New Roman"/>
          <w:bCs/>
          <w:lang w:val="mk-MK"/>
        </w:rPr>
      </w:pPr>
      <w:r w:rsidRPr="000B02C3">
        <w:rPr>
          <w:rFonts w:ascii="StobiSerif Regular" w:eastAsia="Times New Roman" w:hAnsi="StobiSerif Regular" w:cs="Times New Roman"/>
          <w:bCs/>
          <w:lang w:val="mk-MK"/>
        </w:rPr>
        <w:t>2022 година?</w:t>
      </w:r>
    </w:p>
    <w:p w14:paraId="1877D35F" w14:textId="77777777" w:rsidR="000B02C3" w:rsidRPr="000B02C3" w:rsidRDefault="000B02C3" w:rsidP="000B02C3">
      <w:pPr>
        <w:numPr>
          <w:ilvl w:val="0"/>
          <w:numId w:val="1"/>
        </w:numPr>
        <w:suppressAutoHyphens/>
        <w:spacing w:after="0" w:line="276" w:lineRule="auto"/>
        <w:jc w:val="both"/>
        <w:rPr>
          <w:rFonts w:ascii="StobiSerif Regular" w:eastAsia="Times New Roman" w:hAnsi="StobiSerif Regular" w:cs="Times New Roman"/>
          <w:bCs/>
          <w:lang w:val="mk-MK"/>
        </w:rPr>
      </w:pPr>
      <w:r w:rsidRPr="000B02C3">
        <w:rPr>
          <w:rFonts w:ascii="StobiSerif Regular" w:eastAsia="Times New Roman" w:hAnsi="StobiSerif Regular" w:cs="Times New Roman"/>
          <w:bCs/>
          <w:lang w:val="mk-MK"/>
        </w:rPr>
        <w:t>Според етничката припадност, колку родители се корисници на</w:t>
      </w:r>
      <w:r w:rsidRPr="000B02C3">
        <w:rPr>
          <w:rFonts w:ascii="StobiSerif Regular" w:eastAsia="Times New Roman" w:hAnsi="StobiSerif Regular" w:cs="Times New Roman"/>
          <w:bCs/>
        </w:rPr>
        <w:t xml:space="preserve"> </w:t>
      </w:r>
      <w:r w:rsidRPr="000B02C3">
        <w:rPr>
          <w:rFonts w:ascii="StobiSerif Regular" w:eastAsia="Times New Roman" w:hAnsi="StobiSerif Regular" w:cs="Times New Roman"/>
          <w:bCs/>
          <w:lang w:val="mk-MK"/>
        </w:rPr>
        <w:t>додаток за трето дете? Значи, колку родители се Албанци, колку</w:t>
      </w:r>
      <w:r w:rsidRPr="000B02C3">
        <w:rPr>
          <w:rFonts w:ascii="StobiSerif Regular" w:eastAsia="Times New Roman" w:hAnsi="StobiSerif Regular" w:cs="Times New Roman"/>
          <w:bCs/>
        </w:rPr>
        <w:t xml:space="preserve"> </w:t>
      </w:r>
      <w:r w:rsidRPr="000B02C3">
        <w:rPr>
          <w:rFonts w:ascii="StobiSerif Regular" w:eastAsia="Times New Roman" w:hAnsi="StobiSerif Regular" w:cs="Times New Roman"/>
          <w:bCs/>
          <w:lang w:val="mk-MK"/>
        </w:rPr>
        <w:t>Македонци и колку од други етникуми?</w:t>
      </w:r>
    </w:p>
    <w:p w14:paraId="47F497E3" w14:textId="77777777" w:rsidR="000B02C3" w:rsidRPr="000B02C3" w:rsidRDefault="000B02C3" w:rsidP="000B02C3">
      <w:pPr>
        <w:numPr>
          <w:ilvl w:val="0"/>
          <w:numId w:val="1"/>
        </w:numPr>
        <w:suppressAutoHyphens/>
        <w:spacing w:after="0" w:line="276" w:lineRule="auto"/>
        <w:jc w:val="both"/>
        <w:rPr>
          <w:rFonts w:ascii="StobiSerif Regular" w:eastAsia="Times New Roman" w:hAnsi="StobiSerif Regular" w:cs="Times New Roman"/>
          <w:bCs/>
          <w:lang w:val="mk-MK"/>
        </w:rPr>
      </w:pPr>
      <w:r w:rsidRPr="000B02C3">
        <w:rPr>
          <w:rFonts w:ascii="StobiSerif Regular" w:eastAsia="Times New Roman" w:hAnsi="StobiSerif Regular" w:cs="Times New Roman"/>
          <w:bCs/>
          <w:lang w:val="mk-MK"/>
        </w:rPr>
        <w:t>Податоците за надоместоци за трето дете можете да ни ги дадете по</w:t>
      </w:r>
      <w:r w:rsidRPr="000B02C3">
        <w:rPr>
          <w:rFonts w:ascii="StobiSerif Regular" w:eastAsia="Times New Roman" w:hAnsi="StobiSerif Regular" w:cs="Times New Roman"/>
          <w:bCs/>
        </w:rPr>
        <w:t xml:space="preserve"> </w:t>
      </w:r>
      <w:r w:rsidRPr="000B02C3">
        <w:rPr>
          <w:rFonts w:ascii="StobiSerif Regular" w:eastAsia="Times New Roman" w:hAnsi="StobiSerif Regular" w:cs="Times New Roman"/>
          <w:bCs/>
          <w:lang w:val="mk-MK"/>
        </w:rPr>
        <w:t>региони и општини, исто така поделени по етничка припадност во</w:t>
      </w:r>
      <w:r w:rsidRPr="000B02C3">
        <w:rPr>
          <w:rFonts w:ascii="StobiSerif Regular" w:eastAsia="Times New Roman" w:hAnsi="StobiSerif Regular" w:cs="Times New Roman"/>
          <w:bCs/>
        </w:rPr>
        <w:t xml:space="preserve"> </w:t>
      </w:r>
      <w:r w:rsidRPr="000B02C3">
        <w:rPr>
          <w:rFonts w:ascii="StobiSerif Regular" w:eastAsia="Times New Roman" w:hAnsi="StobiSerif Regular" w:cs="Times New Roman"/>
          <w:bCs/>
          <w:lang w:val="mk-MK"/>
        </w:rPr>
        <w:t>секоја општина?</w:t>
      </w:r>
    </w:p>
    <w:p w14:paraId="0D73B809" w14:textId="77777777" w:rsidR="000B02C3" w:rsidRPr="000B02C3" w:rsidRDefault="000B02C3" w:rsidP="000B02C3">
      <w:pPr>
        <w:numPr>
          <w:ilvl w:val="0"/>
          <w:numId w:val="1"/>
        </w:numPr>
        <w:suppressAutoHyphens/>
        <w:spacing w:after="0" w:line="276" w:lineRule="auto"/>
        <w:jc w:val="both"/>
        <w:rPr>
          <w:rFonts w:ascii="StobiSerif Regular" w:eastAsia="Times New Roman" w:hAnsi="StobiSerif Regular" w:cs="Times New Roman"/>
          <w:bCs/>
          <w:lang w:val="mk-MK"/>
        </w:rPr>
      </w:pPr>
      <w:r w:rsidRPr="000B02C3">
        <w:rPr>
          <w:rFonts w:ascii="StobiSerif Regular" w:eastAsia="Times New Roman" w:hAnsi="StobiSerif Regular" w:cs="Times New Roman"/>
          <w:bCs/>
          <w:lang w:val="mk-MK"/>
        </w:rPr>
        <w:t>Дали имате статистика, колку детските додатоци влијаеле на</w:t>
      </w:r>
      <w:r w:rsidRPr="000B02C3">
        <w:rPr>
          <w:rFonts w:ascii="StobiSerif Regular" w:eastAsia="Times New Roman" w:hAnsi="StobiSerif Regular" w:cs="Times New Roman"/>
          <w:bCs/>
        </w:rPr>
        <w:t xml:space="preserve"> </w:t>
      </w:r>
      <w:r w:rsidRPr="000B02C3">
        <w:rPr>
          <w:rFonts w:ascii="StobiSerif Regular" w:eastAsia="Times New Roman" w:hAnsi="StobiSerif Regular" w:cs="Times New Roman"/>
          <w:bCs/>
          <w:lang w:val="mk-MK"/>
        </w:rPr>
        <w:t>зголемувањето на наталитетот?</w:t>
      </w:r>
    </w:p>
    <w:p w14:paraId="2B67D935" w14:textId="77777777" w:rsidR="000B02C3" w:rsidRPr="000B02C3" w:rsidRDefault="000B02C3" w:rsidP="000B02C3">
      <w:pPr>
        <w:spacing w:after="0" w:line="276" w:lineRule="auto"/>
        <w:ind w:left="360"/>
        <w:jc w:val="both"/>
        <w:rPr>
          <w:rFonts w:ascii="StobiSerif Regular" w:eastAsia="Times New Roman" w:hAnsi="StobiSerif Regular" w:cs="Times New Roman"/>
          <w:bCs/>
          <w:lang w:val="mk-MK"/>
        </w:rPr>
      </w:pPr>
      <w:r w:rsidRPr="000B02C3">
        <w:rPr>
          <w:rFonts w:ascii="StobiSerif Regular" w:eastAsia="Times New Roman" w:hAnsi="StobiSerif Regular" w:cs="Times New Roman"/>
          <w:bCs/>
          <w:lang w:val="mk-MK"/>
        </w:rPr>
        <w:t>Одговор:</w:t>
      </w:r>
    </w:p>
    <w:p w14:paraId="4A0498F9" w14:textId="77777777" w:rsidR="000B02C3" w:rsidRPr="000B02C3" w:rsidRDefault="000B02C3" w:rsidP="000B02C3">
      <w:pPr>
        <w:numPr>
          <w:ilvl w:val="0"/>
          <w:numId w:val="2"/>
        </w:numPr>
        <w:suppressAutoHyphens/>
        <w:spacing w:after="0" w:line="240" w:lineRule="auto"/>
        <w:jc w:val="both"/>
        <w:rPr>
          <w:rFonts w:ascii="StobiSerif Regular" w:eastAsia="Times New Roman" w:hAnsi="StobiSerif Regular" w:cs="Tahoma"/>
          <w:lang w:val="mk-MK" w:eastAsia="en-GB"/>
        </w:rPr>
      </w:pPr>
      <w:r w:rsidRPr="000B02C3">
        <w:rPr>
          <w:rFonts w:ascii="StobiSerif Regular" w:eastAsia="Times New Roman" w:hAnsi="StobiSerif Regular" w:cs="Tahoma"/>
          <w:lang w:val="mk-MK" w:eastAsia="en-GB"/>
        </w:rPr>
        <w:t>Ви доставуваме табеларен преглед за број на корисници по години за правото на родителски додаток за дете (трето дете) според национална припадност.</w:t>
      </w:r>
    </w:p>
    <w:p w14:paraId="2D6D76AE" w14:textId="77777777" w:rsidR="000B02C3" w:rsidRPr="000B02C3" w:rsidRDefault="000B02C3" w:rsidP="000B02C3">
      <w:pPr>
        <w:suppressAutoHyphens/>
        <w:spacing w:after="0" w:line="240" w:lineRule="auto"/>
        <w:ind w:firstLine="680"/>
        <w:jc w:val="both"/>
        <w:rPr>
          <w:rFonts w:ascii="StobiSerif Regular" w:eastAsia="Times New Roman" w:hAnsi="StobiSerif Regular" w:cs="Tahoma"/>
          <w:lang w:val="mk-MK" w:eastAsia="en-GB"/>
        </w:rPr>
      </w:pPr>
    </w:p>
    <w:p w14:paraId="5B6EAC1A" w14:textId="77777777" w:rsidR="000B02C3" w:rsidRPr="000B02C3" w:rsidRDefault="000B02C3" w:rsidP="000B02C3">
      <w:pPr>
        <w:suppressAutoHyphens/>
        <w:spacing w:after="0" w:line="240" w:lineRule="auto"/>
        <w:jc w:val="both"/>
        <w:rPr>
          <w:rFonts w:ascii="StobiSerif Regular" w:eastAsia="Times New Roman" w:hAnsi="StobiSerif Regular" w:cs="Tahoma"/>
          <w:lang w:val="mk-MK" w:eastAsia="en-GB"/>
        </w:rPr>
      </w:pPr>
      <w:r w:rsidRPr="000B02C3">
        <w:rPr>
          <w:rFonts w:ascii="StobiSerif Regular" w:eastAsia="Times New Roman" w:hAnsi="StobiSerif Regular" w:cs="Tahoma"/>
          <w:b/>
          <w:lang w:val="mk-MK" w:eastAsia="en-GB"/>
        </w:rPr>
        <w:tab/>
      </w:r>
      <w:r w:rsidRPr="000B02C3">
        <w:rPr>
          <w:rFonts w:ascii="StobiSerif Regular" w:eastAsia="Times New Roman" w:hAnsi="StobiSerif Regular" w:cs="Tahoma"/>
          <w:lang w:val="mk-MK" w:eastAsia="en-GB"/>
        </w:rPr>
        <w:t>Пред влегувањето во сила на Законот за изменување и дополнување на Законот за заштита на децата (Службен весник на Република Северна Македонија број 104/19) правото на родителски додаток за дете го остваруваа  семејства кои не се социјално загрозени, бидејќи истото не беше условено со материјален цензус. Семејство со високи материјални приходи и добра економска состојба и семејство без никаков приход можеа да го остварат ова право.</w:t>
      </w:r>
    </w:p>
    <w:p w14:paraId="3FCD58CE" w14:textId="77777777" w:rsidR="000B02C3" w:rsidRPr="000B02C3" w:rsidRDefault="000B02C3" w:rsidP="000B02C3">
      <w:pPr>
        <w:suppressAutoHyphens/>
        <w:spacing w:after="0" w:line="240" w:lineRule="auto"/>
        <w:ind w:firstLine="680"/>
        <w:jc w:val="both"/>
        <w:rPr>
          <w:rFonts w:ascii="StobiSerif Regular" w:eastAsia="Times New Roman" w:hAnsi="StobiSerif Regular" w:cs="Tahoma"/>
          <w:lang w:val="mk-MK" w:eastAsia="en-GB"/>
        </w:rPr>
      </w:pPr>
      <w:r w:rsidRPr="000B02C3">
        <w:rPr>
          <w:rFonts w:ascii="StobiSerif Regular" w:eastAsia="Times New Roman" w:hAnsi="StobiSerif Regular" w:cs="Tahoma"/>
          <w:lang w:val="mk-MK" w:eastAsia="en-GB"/>
        </w:rPr>
        <w:t>Имајќи ја во предвид темелната анализа за наталитетот на државата во подолг временски период согласно податоците од Државниот завод за статистика, која покажува намален тренд, преземените мерки во изминатиот период од десетина години не го дадоа очекуваниот резултат со ваквиот начин на остварување на правото на родителски додаток за дете. Имено, со бројот на корисници на правото, се зголемија и трошоците на државата, а целта заради која истото се воведе не беше постигната.</w:t>
      </w:r>
    </w:p>
    <w:p w14:paraId="43D4BE3D" w14:textId="77777777" w:rsidR="000B02C3" w:rsidRPr="000B02C3" w:rsidRDefault="000B02C3" w:rsidP="000B02C3">
      <w:pPr>
        <w:suppressAutoHyphens/>
        <w:spacing w:after="0" w:line="240" w:lineRule="auto"/>
        <w:ind w:firstLine="680"/>
        <w:jc w:val="both"/>
        <w:rPr>
          <w:rFonts w:ascii="StobiSans Regular" w:eastAsia="Times New Roman" w:hAnsi="StobiSans Regular" w:cs="Tahoma"/>
          <w:lang w:val="mk-MK" w:eastAsia="en-GB"/>
        </w:rPr>
      </w:pPr>
      <w:r w:rsidRPr="000B02C3">
        <w:rPr>
          <w:rFonts w:ascii="StobiSerif Regular" w:eastAsia="Times New Roman" w:hAnsi="StobiSerif Regular" w:cs="Tahoma"/>
          <w:lang w:val="mk-MK" w:eastAsia="en-GB"/>
        </w:rPr>
        <w:t xml:space="preserve">Од таа причина со Законот за изменување и дополнување на Законот за заштита на децата  (Службен весник на Република Северна Македонија број 104/19), се изврши праведно насочување на средствата и нивна редистрибуција со воведување и на правото на еднократна парична помош и за второ новородено дете во висина од 20.000,00 денари, продолжување на користење на стекнатото право, како и продолжување на остварување/користење на правото на родителски додаток за дете, за семејство кое е материјално </w:t>
      </w:r>
      <w:proofErr w:type="spellStart"/>
      <w:r w:rsidRPr="000B02C3">
        <w:rPr>
          <w:rFonts w:ascii="StobiSerif Regular" w:eastAsia="Times New Roman" w:hAnsi="StobiSerif Regular" w:cs="Tahoma"/>
          <w:lang w:val="mk-MK" w:eastAsia="en-GB"/>
        </w:rPr>
        <w:t>необезбедено</w:t>
      </w:r>
      <w:proofErr w:type="spellEnd"/>
      <w:r w:rsidRPr="000B02C3">
        <w:rPr>
          <w:rFonts w:ascii="StobiSerif Regular" w:eastAsia="Times New Roman" w:hAnsi="StobiSerif Regular" w:cs="Tahoma"/>
          <w:lang w:val="mk-MK" w:eastAsia="en-GB"/>
        </w:rPr>
        <w:t>. На овој начин се овозможи паричните средства  да бидат наменети кон оние граѓани на кои им се најмногу потребни, односно се овозможи поправично остварување на правото на родителски додаток за дете (за трето дете) во зависност од материјалната состојба на семејството, бидејќи целта на социјалната политика е поддршка и заштита  на социјално загрозените семејства.</w:t>
      </w:r>
    </w:p>
    <w:p w14:paraId="5392F71C" w14:textId="77777777" w:rsidR="000B02C3" w:rsidRPr="000B02C3" w:rsidRDefault="000B02C3" w:rsidP="000B02C3">
      <w:pPr>
        <w:suppressAutoHyphens/>
        <w:spacing w:after="0" w:line="240" w:lineRule="auto"/>
        <w:jc w:val="both"/>
        <w:rPr>
          <w:rFonts w:ascii="StobiSerif Regular" w:eastAsia="Times New Roman" w:hAnsi="StobiSerif Regular" w:cs="Tahoma"/>
          <w:lang w:val="mk-MK" w:eastAsia="en-GB"/>
        </w:rPr>
      </w:pPr>
    </w:p>
    <w:p w14:paraId="481EDBEA" w14:textId="77777777" w:rsidR="000B02C3" w:rsidRPr="000B02C3" w:rsidRDefault="000B02C3" w:rsidP="000B02C3">
      <w:pPr>
        <w:suppressAutoHyphens/>
        <w:spacing w:after="0" w:line="240" w:lineRule="auto"/>
        <w:jc w:val="both"/>
        <w:rPr>
          <w:rFonts w:ascii="StobiSerif Regular" w:eastAsia="Times New Roman" w:hAnsi="StobiSerif Regular" w:cs="Tahoma"/>
          <w:lang w:val="mk-MK" w:eastAsia="en-GB"/>
        </w:rPr>
      </w:pPr>
      <w:r w:rsidRPr="000B02C3">
        <w:rPr>
          <w:rFonts w:ascii="StobiSerif Regular" w:eastAsia="Times New Roman" w:hAnsi="StobiSerif Regular" w:cs="Tahoma"/>
          <w:lang w:val="mk-MK" w:eastAsia="en-GB"/>
        </w:rPr>
        <w:t>Во прилог Ви доставуваме број на корисници за правото на родителски додаток за дете по етничка припадност, како и број на корисници на правото на родителски додаток за дете по општини.</w:t>
      </w:r>
    </w:p>
    <w:p w14:paraId="62E78BAE" w14:textId="77777777" w:rsidR="000B02C3" w:rsidRPr="000B02C3" w:rsidRDefault="000B02C3" w:rsidP="000B02C3">
      <w:pPr>
        <w:spacing w:after="0" w:line="276" w:lineRule="auto"/>
        <w:ind w:left="360"/>
        <w:jc w:val="both"/>
        <w:rPr>
          <w:rFonts w:ascii="StobiSerif Regular" w:eastAsia="Times New Roman" w:hAnsi="StobiSerif Regular" w:cs="Times New Roman"/>
          <w:bCs/>
          <w:lang w:val="mk-MK"/>
        </w:rPr>
      </w:pPr>
    </w:p>
    <w:p w14:paraId="5C93BA2A" w14:textId="0E75E333" w:rsidR="000B02C3" w:rsidRPr="000B02C3" w:rsidRDefault="000B02C3" w:rsidP="000B02C3">
      <w:pPr>
        <w:rPr>
          <w:lang w:val="mk-MK"/>
        </w:rPr>
      </w:pPr>
      <w:r w:rsidRPr="000B02C3">
        <w:rPr>
          <w:rFonts w:ascii="StobiSans Regular" w:eastAsia="Times New Roman" w:hAnsi="StobiSans Regular" w:cs="Times New Roman"/>
          <w:noProof/>
          <w:sz w:val="24"/>
          <w:szCs w:val="24"/>
          <w:lang w:val="mk-MK" w:eastAsia="en-GB"/>
        </w:rPr>
        <w:lastRenderedPageBreak/>
        <w:drawing>
          <wp:inline distT="0" distB="0" distL="0" distR="0" wp14:anchorId="0ECD27F2" wp14:editId="24B352A2">
            <wp:extent cx="6124575" cy="2238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4575" cy="2238375"/>
                    </a:xfrm>
                    <a:prstGeom prst="rect">
                      <a:avLst/>
                    </a:prstGeom>
                    <a:noFill/>
                    <a:ln>
                      <a:noFill/>
                    </a:ln>
                  </pic:spPr>
                </pic:pic>
              </a:graphicData>
            </a:graphic>
          </wp:inline>
        </w:drawing>
      </w:r>
      <w:bookmarkStart w:id="0" w:name="_GoBack"/>
      <w:bookmarkEnd w:id="0"/>
    </w:p>
    <w:sectPr w:rsidR="000B02C3" w:rsidRPr="000B02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obiSans Regular">
    <w:altName w:val="Calibri"/>
    <w:panose1 w:val="00000000000000000000"/>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B04A7"/>
    <w:multiLevelType w:val="hybridMultilevel"/>
    <w:tmpl w:val="7A8A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4C3ED0"/>
    <w:multiLevelType w:val="hybridMultilevel"/>
    <w:tmpl w:val="32C2CD34"/>
    <w:lvl w:ilvl="0" w:tplc="011CD036">
      <w:start w:val="2022"/>
      <w:numFmt w:val="bullet"/>
      <w:lvlText w:val="-"/>
      <w:lvlJc w:val="left"/>
      <w:pPr>
        <w:ind w:left="1040" w:hanging="360"/>
      </w:pPr>
      <w:rPr>
        <w:rFonts w:ascii="StobiSerif Regular" w:eastAsia="Times New Roman" w:hAnsi="StobiSerif Regular" w:cs="Tahoma"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1F"/>
    <w:rsid w:val="000B02C3"/>
    <w:rsid w:val="00353D1F"/>
    <w:rsid w:val="005C1E65"/>
    <w:rsid w:val="005D2BF0"/>
    <w:rsid w:val="00783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DF384"/>
  <w15:chartTrackingRefBased/>
  <w15:docId w15:val="{26088E9D-4428-4920-BCBE-18BBB052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2232</Characters>
  <Application>Microsoft Office Word</Application>
  <DocSecurity>0</DocSecurity>
  <Lines>18</Lines>
  <Paragraphs>5</Paragraphs>
  <ScaleCrop>false</ScaleCrop>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Afrim Selimi</cp:lastModifiedBy>
  <cp:revision>2</cp:revision>
  <dcterms:created xsi:type="dcterms:W3CDTF">2023-12-27T14:09:00Z</dcterms:created>
  <dcterms:modified xsi:type="dcterms:W3CDTF">2023-12-27T14:10:00Z</dcterms:modified>
</cp:coreProperties>
</file>