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247BA" w14:textId="08F63E73" w:rsidR="005C1E65" w:rsidRDefault="001334AB">
      <w:pPr>
        <w:rPr>
          <w:lang w:val="mk-MK"/>
        </w:rPr>
      </w:pPr>
      <w:r>
        <w:rPr>
          <w:lang w:val="mk-MK"/>
        </w:rPr>
        <w:t>Барање 14-1</w:t>
      </w:r>
      <w:r w:rsidR="00DC5A75">
        <w:rPr>
          <w:lang w:val="mk-MK"/>
        </w:rPr>
        <w:t>636</w:t>
      </w:r>
      <w:bookmarkStart w:id="0" w:name="_GoBack"/>
      <w:bookmarkEnd w:id="0"/>
      <w:r>
        <w:rPr>
          <w:lang w:val="mk-MK"/>
        </w:rPr>
        <w:t>/1</w:t>
      </w:r>
    </w:p>
    <w:p w14:paraId="74651434"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1.  Дали постои државна стратегија за решавање на проблемот со децата кои се на улица и најчесто просат?</w:t>
      </w:r>
    </w:p>
    <w:p w14:paraId="64C4F384"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Доколку постои, Ве молам за информации кога е усвоена и со каква динамика се спроведува, како и копија од истата.</w:t>
      </w:r>
    </w:p>
    <w:p w14:paraId="72BF0D0E" w14:textId="77777777" w:rsidR="00B64536" w:rsidRPr="00B64536" w:rsidRDefault="00B64536" w:rsidP="00B64536">
      <w:pPr>
        <w:spacing w:after="0" w:line="240" w:lineRule="auto"/>
        <w:jc w:val="both"/>
        <w:rPr>
          <w:rFonts w:ascii="StobiSerif Regular" w:eastAsia="Times New Roman" w:hAnsi="StobiSerif Regular" w:cs="Times New Roman"/>
          <w:lang w:val="mk-MK"/>
        </w:rPr>
      </w:pPr>
    </w:p>
    <w:p w14:paraId="2664C6D3" w14:textId="77777777" w:rsidR="00B64536" w:rsidRPr="00B64536" w:rsidRDefault="00B64536" w:rsidP="00B64536">
      <w:pPr>
        <w:numPr>
          <w:ilvl w:val="0"/>
          <w:numId w:val="1"/>
        </w:num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 xml:space="preserve">Децата на улица  не се препознаени како посебна категорија во ниедна меѓународна конвенција, туку се опфатени со мерките помош и заштита како деца во ризик, и се преземаат мерки за заштита и грижа за детето, неопходни за неговата благосостојба, земајќи ги предвид правата и обврските на неговите родители/старатели или други лица кои правно се одговорни за грижата на детето. Во 2022 година од страна на Државниот совет за превенција од детско престапништво се донесе Национална стратегија за превенција и правда за деца во Република Северна Македонија (2022-2027) и Акциски план (2022-2023) со која се опфатени сите деца во ризик. </w:t>
      </w:r>
    </w:p>
    <w:p w14:paraId="032C667F"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br/>
        <w:t>2. Дали постојат документи кои се однесуваат на јавна политика во однос на децата кои се на улица и најчесто просат?</w:t>
      </w:r>
    </w:p>
    <w:p w14:paraId="5964C172"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Доколку постојат, Ве молам за информации кога таквите акти се усвоени и со каква динамика се спроведуваат, како и копии од истите.</w:t>
      </w:r>
    </w:p>
    <w:p w14:paraId="095E0BCF" w14:textId="77777777" w:rsidR="00B64536" w:rsidRPr="00B64536" w:rsidRDefault="00B64536" w:rsidP="00B64536">
      <w:pPr>
        <w:spacing w:after="0" w:line="240" w:lineRule="auto"/>
        <w:jc w:val="both"/>
        <w:rPr>
          <w:rFonts w:ascii="StobiSerif Regular" w:eastAsia="Times New Roman" w:hAnsi="StobiSerif Regular" w:cs="Times New Roman"/>
          <w:lang w:val="mk-MK"/>
        </w:rPr>
      </w:pPr>
    </w:p>
    <w:p w14:paraId="77F7C310" w14:textId="77777777" w:rsidR="00B64536" w:rsidRPr="00B64536" w:rsidRDefault="00B64536" w:rsidP="00B64536">
      <w:pPr>
        <w:numPr>
          <w:ilvl w:val="0"/>
          <w:numId w:val="1"/>
        </w:num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 xml:space="preserve">Заштитата и постапувањето со децата на улица е комплексен проблем и бара мулти секторски приод кој почива на темелите на изградена, организирана и стандардизирана </w:t>
      </w:r>
      <w:proofErr w:type="spellStart"/>
      <w:r w:rsidRPr="00B64536">
        <w:rPr>
          <w:rFonts w:ascii="StobiSerif Regular" w:eastAsia="Times New Roman" w:hAnsi="StobiSerif Regular" w:cs="Times New Roman"/>
          <w:lang w:val="mk-MK"/>
        </w:rPr>
        <w:t>вмрежена</w:t>
      </w:r>
      <w:proofErr w:type="spellEnd"/>
      <w:r w:rsidRPr="00B64536">
        <w:rPr>
          <w:rFonts w:ascii="StobiSerif Regular" w:eastAsia="Times New Roman" w:hAnsi="StobiSerif Regular" w:cs="Times New Roman"/>
          <w:lang w:val="mk-MK"/>
        </w:rPr>
        <w:t xml:space="preserve"> законска соработка на сите релевантни владини и невладини организации и институции, како и поединци кои се директно и индиректно вклучени во проблемот „деца на улица“. За подобрување на состојбата и меѓусебната координација во постапување помеѓу институциите и нивните одговорности во однос на децата на улица се изготви Протокол за меѓу секторска соработка за постапување со деца на улица. Во подготовката учествуваа професионалци од различни институции и тоа: Министерството за труд и социјална политика, Заводот за социјални дејности, центар за социјална работа, МВР, МОН, МЗ, МП и НВО. Истиот е објавен и на веб страната на министерството. </w:t>
      </w:r>
    </w:p>
    <w:p w14:paraId="770325DC" w14:textId="77777777" w:rsidR="00B64536" w:rsidRPr="00B64536" w:rsidRDefault="00B64536" w:rsidP="00B64536">
      <w:pPr>
        <w:spacing w:after="0" w:line="240" w:lineRule="auto"/>
        <w:ind w:left="720"/>
        <w:jc w:val="both"/>
        <w:rPr>
          <w:rFonts w:ascii="StobiSerif Regular" w:eastAsia="Times New Roman" w:hAnsi="StobiSerif Regular" w:cs="Times New Roman"/>
          <w:lang w:val="mk-MK"/>
        </w:rPr>
      </w:pPr>
    </w:p>
    <w:p w14:paraId="4ED05C3C" w14:textId="77777777" w:rsidR="00B64536" w:rsidRPr="00B64536" w:rsidRDefault="00DC5A75" w:rsidP="00B64536">
      <w:pPr>
        <w:spacing w:after="0" w:line="240" w:lineRule="auto"/>
        <w:ind w:left="720"/>
        <w:jc w:val="both"/>
        <w:rPr>
          <w:rFonts w:ascii="StobiSerif Regular" w:eastAsia="Times New Roman" w:hAnsi="StobiSerif Regular" w:cs="Times New Roman"/>
          <w:lang w:val="mk-MK"/>
        </w:rPr>
      </w:pPr>
      <w:hyperlink r:id="rId5" w:history="1">
        <w:r w:rsidR="00B64536" w:rsidRPr="00B64536">
          <w:rPr>
            <w:rFonts w:ascii="StobiSerif Regular" w:eastAsia="Times New Roman" w:hAnsi="StobiSerif Regular" w:cs="Times New Roman"/>
            <w:color w:val="0563C1"/>
            <w:u w:val="single"/>
            <w:lang w:val="mk-MK"/>
          </w:rPr>
          <w:t>https://www.mtsp.gov.mk/content/pdf/publikacii_2022/%D0%B4%D0%B5%D1%86%D0%B0%20%D0%BD%D0%B0%20%D1%83%D0%BB%D0%B8%D1%86%D0%B0/Protocol%20[%20Book%20]%20MKD%20-%20WEB.pdf</w:t>
        </w:r>
      </w:hyperlink>
    </w:p>
    <w:p w14:paraId="2A6F589E" w14:textId="77777777" w:rsidR="00B64536" w:rsidRPr="00B64536" w:rsidRDefault="00B64536" w:rsidP="00B64536">
      <w:pPr>
        <w:spacing w:after="0" w:line="240" w:lineRule="auto"/>
        <w:ind w:left="720"/>
        <w:jc w:val="both"/>
        <w:rPr>
          <w:rFonts w:ascii="StobiSerif Regular" w:eastAsia="Times New Roman" w:hAnsi="StobiSerif Regular" w:cs="Times New Roman"/>
          <w:lang w:val="mk-MK"/>
        </w:rPr>
      </w:pPr>
    </w:p>
    <w:p w14:paraId="0CA771AE"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 xml:space="preserve">  </w:t>
      </w:r>
      <w:r w:rsidRPr="00B64536">
        <w:rPr>
          <w:rFonts w:ascii="StobiSerif Regular" w:eastAsia="Times New Roman" w:hAnsi="StobiSerif Regular" w:cs="Times New Roman"/>
          <w:lang w:val="mk-MK"/>
        </w:rPr>
        <w:br/>
        <w:t>3. Дали е направено истражување колку деца на улица просат или се учесници во просењето на дневно ниво во градот Скопје?</w:t>
      </w:r>
    </w:p>
    <w:p w14:paraId="0EC0D03E"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Доколку е направено вакво истражување, Ве молам за информација во кој период е направени и за копија од истото.</w:t>
      </w:r>
    </w:p>
    <w:p w14:paraId="16019E90" w14:textId="77777777" w:rsidR="00B64536" w:rsidRPr="00B64536" w:rsidRDefault="00B64536" w:rsidP="00B64536">
      <w:pPr>
        <w:spacing w:after="0" w:line="240" w:lineRule="auto"/>
        <w:jc w:val="both"/>
        <w:rPr>
          <w:rFonts w:ascii="StobiSerif Regular" w:eastAsia="Times New Roman" w:hAnsi="StobiSerif Regular" w:cs="Times New Roman"/>
          <w:lang w:val="mk-MK"/>
        </w:rPr>
      </w:pPr>
    </w:p>
    <w:p w14:paraId="572CAB17" w14:textId="77777777" w:rsidR="00B64536" w:rsidRPr="00B64536" w:rsidRDefault="00B64536" w:rsidP="00B64536">
      <w:pPr>
        <w:numPr>
          <w:ilvl w:val="0"/>
          <w:numId w:val="1"/>
        </w:num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 xml:space="preserve">По однос на прашањата кои се однесуваат на истражувањата, Министерството за труд и социјална политика нема спроведено истражување.  </w:t>
      </w:r>
    </w:p>
    <w:p w14:paraId="67AC74B5"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br/>
        <w:t>4. Дали е спроведено истражување или изготвена информација во било кој облик која се однесува на тоа колку деца во градот Скопје не се евидентирани со матични броеви?</w:t>
      </w:r>
    </w:p>
    <w:p w14:paraId="5E063E69"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lastRenderedPageBreak/>
        <w:t>Доколку е спроведено, Ве молам за информација во однос на периодот на кој се однесува и за копија од истото.</w:t>
      </w:r>
    </w:p>
    <w:p w14:paraId="3095293F"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br/>
        <w:t>5. Дали во градот Скопје постојат државни центри за згрижување на децата кои се на улица?</w:t>
      </w:r>
    </w:p>
    <w:p w14:paraId="655C2D53"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Доколку постојат, Ве молам за информација кога се отворени, на кои локации, колку вработени има во истите и со каква динамика функционираат, односно колку деца дневно згрижуваат?</w:t>
      </w:r>
    </w:p>
    <w:p w14:paraId="1C43C862" w14:textId="77777777" w:rsidR="00B64536" w:rsidRPr="00B64536" w:rsidRDefault="00B64536" w:rsidP="00B64536">
      <w:pPr>
        <w:spacing w:after="0" w:line="240" w:lineRule="auto"/>
        <w:jc w:val="both"/>
        <w:rPr>
          <w:rFonts w:ascii="StobiSerif Regular" w:eastAsia="Times New Roman" w:hAnsi="StobiSerif Regular" w:cs="Times New Roman"/>
          <w:lang w:val="mk-MK"/>
        </w:rPr>
      </w:pPr>
    </w:p>
    <w:p w14:paraId="6F6B1B69" w14:textId="77777777" w:rsidR="00B64536" w:rsidRPr="00B64536" w:rsidRDefault="00B64536" w:rsidP="00B64536">
      <w:pPr>
        <w:numPr>
          <w:ilvl w:val="0"/>
          <w:numId w:val="1"/>
        </w:num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 xml:space="preserve">На територијата на Град Скопје, има воспоставено Дневен Центар за деца с ризик (деца на улица), кој е Организациона единица на ЈУ </w:t>
      </w:r>
      <w:proofErr w:type="spellStart"/>
      <w:r w:rsidRPr="00B64536">
        <w:rPr>
          <w:rFonts w:ascii="StobiSerif Regular" w:eastAsia="Times New Roman" w:hAnsi="StobiSerif Regular" w:cs="Times New Roman"/>
          <w:lang w:val="mk-MK"/>
        </w:rPr>
        <w:t>Меѓуопштински</w:t>
      </w:r>
      <w:proofErr w:type="spellEnd"/>
      <w:r w:rsidRPr="00B64536">
        <w:rPr>
          <w:rFonts w:ascii="StobiSerif Regular" w:eastAsia="Times New Roman" w:hAnsi="StobiSerif Regular" w:cs="Times New Roman"/>
          <w:lang w:val="mk-MK"/>
        </w:rPr>
        <w:t xml:space="preserve"> центар за социјална работа на град Скопје. Покрај овој центар, лиценцирани и две здруженија како даватели на социјалната услуга за дневен престој – Дневен центар за деца во ризик (деца на улица), кои се финансирани од страна на Министерството за труд и социјална политика на јавен повик за финансирање на лиценцирани даватели на социјални услуги.</w:t>
      </w:r>
    </w:p>
    <w:p w14:paraId="7B0773BE" w14:textId="77777777" w:rsidR="00B64536" w:rsidRPr="00B64536" w:rsidRDefault="00B64536" w:rsidP="00B64536">
      <w:pPr>
        <w:spacing w:after="0" w:line="240" w:lineRule="auto"/>
        <w:ind w:left="360"/>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 xml:space="preserve"> </w:t>
      </w:r>
    </w:p>
    <w:p w14:paraId="67F02FBD"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 xml:space="preserve">6. Кои се обврските и надлежностите на Одделот за заштита на деца во ризик и деца во улица кој функционира во рамките на ЈУ </w:t>
      </w:r>
      <w:proofErr w:type="spellStart"/>
      <w:r w:rsidRPr="00B64536">
        <w:rPr>
          <w:rFonts w:ascii="StobiSerif Regular" w:eastAsia="Times New Roman" w:hAnsi="StobiSerif Regular" w:cs="Times New Roman"/>
          <w:lang w:val="mk-MK"/>
        </w:rPr>
        <w:t>Меѓуопштински</w:t>
      </w:r>
      <w:proofErr w:type="spellEnd"/>
      <w:r w:rsidRPr="00B64536">
        <w:rPr>
          <w:rFonts w:ascii="StobiSerif Regular" w:eastAsia="Times New Roman" w:hAnsi="StobiSerif Regular" w:cs="Times New Roman"/>
          <w:lang w:val="mk-MK"/>
        </w:rPr>
        <w:t xml:space="preserve"> центар за социјална работа на Град Скопје?</w:t>
      </w:r>
    </w:p>
    <w:p w14:paraId="04645F46" w14:textId="77777777" w:rsidR="00B64536" w:rsidRPr="00B64536" w:rsidRDefault="00B64536" w:rsidP="00B64536">
      <w:pPr>
        <w:spacing w:after="0" w:line="240" w:lineRule="auto"/>
        <w:jc w:val="both"/>
        <w:rPr>
          <w:rFonts w:ascii="StobiSerif Regular" w:eastAsia="Times New Roman" w:hAnsi="StobiSerif Regular" w:cs="Times New Roman"/>
          <w:lang w:val="mk-MK"/>
        </w:rPr>
      </w:pPr>
    </w:p>
    <w:p w14:paraId="19A7AC57"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 xml:space="preserve">- По однос на прашањето „Кои се обврските и надлежностите на Одделот за заштита на деца во ризик и деца на улица кој функционира во рамките на ЈУ </w:t>
      </w:r>
      <w:proofErr w:type="spellStart"/>
      <w:r w:rsidRPr="00B64536">
        <w:rPr>
          <w:rFonts w:ascii="StobiSerif Regular" w:eastAsia="Times New Roman" w:hAnsi="StobiSerif Regular" w:cs="Times New Roman"/>
          <w:lang w:val="mk-MK"/>
        </w:rPr>
        <w:t>Меѓуопштински</w:t>
      </w:r>
      <w:proofErr w:type="spellEnd"/>
      <w:r w:rsidRPr="00B64536">
        <w:rPr>
          <w:rFonts w:ascii="StobiSerif Regular" w:eastAsia="Times New Roman" w:hAnsi="StobiSerif Regular" w:cs="Times New Roman"/>
          <w:lang w:val="mk-MK"/>
        </w:rPr>
        <w:t xml:space="preserve"> центар за социјална работа на град Скопје“ известуваме дека со реформата во системот на социјална заштита и донесување на новиот Закон за социјална заштита овие оддели се трансформирани во 6 подрачни служби во општините на териториите на град Скопје. Оддел за заштита на деца во ризик и деца на улица врши услуги на информирање и упатување, услуги и стручна помош и поддршка, услуги на советување, услуги на вон-семејна заштита и мерки на помош и заштита ба деца во ризик, деца на улица, деца сведоци, деца жртви на дејствија. Одделот постапува по барањето на родител, пријава од училиште, по барање на основно јавно обвинителство,  министерство за внатрешни работи и други институции и организации. Во Одделот на Кисела Вода, функционира и дневниот центар за деца со ризик (деца на улица), кој на овие деца им обезбедува услуга за дневен престој со дневно згрижување, индивидуални активности за стекнување животни и работни вештини, социјални, културни и рекреативни активности, едукација, социјална поддршка на лицата и нивните семејства и други сродни активности.</w:t>
      </w:r>
    </w:p>
    <w:p w14:paraId="508B4A04"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 xml:space="preserve">  </w:t>
      </w:r>
    </w:p>
    <w:p w14:paraId="0AA34F14" w14:textId="77777777" w:rsidR="00B64536" w:rsidRPr="00B64536" w:rsidRDefault="00B64536" w:rsidP="00B64536">
      <w:pPr>
        <w:spacing w:after="0" w:line="240" w:lineRule="auto"/>
        <w:jc w:val="both"/>
        <w:rPr>
          <w:rFonts w:ascii="StobiSerif Regular" w:eastAsia="Times New Roman" w:hAnsi="StobiSerif Regular" w:cs="Times New Roman"/>
          <w:lang w:val="mk-MK"/>
        </w:rPr>
      </w:pPr>
      <w:r w:rsidRPr="00B64536">
        <w:rPr>
          <w:rFonts w:ascii="StobiSerif Regular" w:eastAsia="Times New Roman" w:hAnsi="StobiSerif Regular" w:cs="Times New Roman"/>
          <w:lang w:val="mk-MK"/>
        </w:rPr>
        <w:t xml:space="preserve"> 7. Колку вработени има Одделот за заштита на деца во ризик и деца во улица кој функционира во рамките на ЈУ </w:t>
      </w:r>
      <w:proofErr w:type="spellStart"/>
      <w:r w:rsidRPr="00B64536">
        <w:rPr>
          <w:rFonts w:ascii="StobiSerif Regular" w:eastAsia="Times New Roman" w:hAnsi="StobiSerif Regular" w:cs="Times New Roman"/>
          <w:lang w:val="mk-MK"/>
        </w:rPr>
        <w:t>Меѓуопштински</w:t>
      </w:r>
      <w:proofErr w:type="spellEnd"/>
      <w:r w:rsidRPr="00B64536">
        <w:rPr>
          <w:rFonts w:ascii="StobiSerif Regular" w:eastAsia="Times New Roman" w:hAnsi="StobiSerif Regular" w:cs="Times New Roman"/>
          <w:lang w:val="mk-MK"/>
        </w:rPr>
        <w:t xml:space="preserve"> центар за социјална работа на Град Скопје?</w:t>
      </w:r>
    </w:p>
    <w:p w14:paraId="361D5AA7" w14:textId="77777777" w:rsidR="00B64536" w:rsidRPr="00B64536" w:rsidRDefault="00B64536" w:rsidP="00B64536">
      <w:pPr>
        <w:spacing w:after="0" w:line="240" w:lineRule="auto"/>
        <w:jc w:val="both"/>
        <w:rPr>
          <w:rFonts w:ascii="StobiSerif Regular" w:eastAsia="Times New Roman" w:hAnsi="StobiSerif Regular" w:cs="Times New Roman"/>
          <w:lang w:val="mk-MK"/>
        </w:rPr>
      </w:pPr>
    </w:p>
    <w:p w14:paraId="1F2B8ED6" w14:textId="77777777" w:rsidR="00B64536" w:rsidRPr="00B64536" w:rsidRDefault="00B64536" w:rsidP="00B64536">
      <w:pPr>
        <w:numPr>
          <w:ilvl w:val="0"/>
          <w:numId w:val="1"/>
        </w:numPr>
        <w:spacing w:after="0" w:line="276" w:lineRule="auto"/>
        <w:jc w:val="both"/>
        <w:rPr>
          <w:rFonts w:ascii="StobiSerif Regular" w:eastAsia="Times New Roman" w:hAnsi="StobiSerif Regular" w:cs="Times New Roman"/>
          <w:bCs/>
          <w:lang w:val="mk-MK"/>
        </w:rPr>
      </w:pPr>
      <w:r w:rsidRPr="00B64536">
        <w:rPr>
          <w:rFonts w:ascii="StobiSerif Regular" w:eastAsia="Times New Roman" w:hAnsi="StobiSerif Regular" w:cs="Times New Roman"/>
          <w:bCs/>
          <w:lang w:val="mk-MK"/>
        </w:rPr>
        <w:t>Во секоја подрачна служба на општинско ниво на територијата на Град Скопје постапува тим составен од социјален работник, педагог, психолог и правник.</w:t>
      </w:r>
    </w:p>
    <w:p w14:paraId="33C55C60" w14:textId="77777777" w:rsidR="001334AB" w:rsidRPr="001334AB" w:rsidRDefault="001334AB">
      <w:pPr>
        <w:rPr>
          <w:lang w:val="mk-MK"/>
        </w:rPr>
      </w:pPr>
    </w:p>
    <w:sectPr w:rsidR="001334AB" w:rsidRPr="00133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2262"/>
    <w:multiLevelType w:val="hybridMultilevel"/>
    <w:tmpl w:val="E3409E80"/>
    <w:lvl w:ilvl="0" w:tplc="A594B680">
      <w:start w:val="1"/>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73"/>
    <w:rsid w:val="001334AB"/>
    <w:rsid w:val="00561173"/>
    <w:rsid w:val="005C1E65"/>
    <w:rsid w:val="005D2BF0"/>
    <w:rsid w:val="00B64536"/>
    <w:rsid w:val="00DC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851D"/>
  <w15:chartTrackingRefBased/>
  <w15:docId w15:val="{E40B391C-32BD-451B-915C-5462EE98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tsp.gov.mk/content/pdf/publikacii_2022/%D0%B4%D0%B5%D1%86%D0%B0%20%D0%BD%D0%B0%20%D1%83%D0%BB%D0%B8%D1%86%D0%B0/Protocol%20%5b%20Book%20%5d%20MKD%20-%20WE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4</cp:revision>
  <dcterms:created xsi:type="dcterms:W3CDTF">2023-03-09T10:18:00Z</dcterms:created>
  <dcterms:modified xsi:type="dcterms:W3CDTF">2023-03-09T10:41:00Z</dcterms:modified>
</cp:coreProperties>
</file>