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ADA5" w14:textId="7C48B0DD" w:rsidR="005C1E65" w:rsidRDefault="00BD01BD">
      <w:pPr>
        <w:rPr>
          <w:lang w:val="mk-MK"/>
        </w:rPr>
      </w:pPr>
      <w:r>
        <w:rPr>
          <w:lang w:val="mk-MK"/>
        </w:rPr>
        <w:t>5. Барање: 14/4357/1</w:t>
      </w:r>
    </w:p>
    <w:p w14:paraId="0BB5F876" w14:textId="38BC622B" w:rsidR="00BD01BD" w:rsidRDefault="00BD01BD">
      <w:pPr>
        <w:rPr>
          <w:lang w:val="mk-MK"/>
        </w:rPr>
      </w:pPr>
      <w:r>
        <w:rPr>
          <w:lang w:val="mk-MK"/>
        </w:rPr>
        <w:t>Во врска со мерката „Продол</w:t>
      </w:r>
      <w:r w:rsidR="00147057">
        <w:rPr>
          <w:lang w:val="mk-MK"/>
        </w:rPr>
        <w:t>жување на субвенционирањето на придонесите за фирмите што ќе ги зголемат платите на своите вработени од 600 до 6000 денари“ (Програма на Влада на РСМ 2020-2024, дел Вложуваме во нашите граѓани, стр. 8, трет пасус, трета точка), колкав е буџетот за спроведување на онаа мерка за 2021 година и имиња на фирми кои што не ја искористиле оваа мерка?</w:t>
      </w:r>
    </w:p>
    <w:p w14:paraId="2E0ED367" w14:textId="204DBCAC" w:rsidR="00147057" w:rsidRDefault="00147057">
      <w:pPr>
        <w:rPr>
          <w:lang w:val="mk-MK"/>
        </w:rPr>
      </w:pPr>
      <w:r>
        <w:rPr>
          <w:lang w:val="mk-MK"/>
        </w:rPr>
        <w:t>Одговор:</w:t>
      </w:r>
    </w:p>
    <w:p w14:paraId="614BC74F" w14:textId="38DEC8A1" w:rsidR="00147057" w:rsidRDefault="00147057" w:rsidP="0014705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Предвидениот буџет за мерката субвенционирање на придонеси поради зголемување на плати за 2021 година изнесува 2.401.000.000,00 денари</w:t>
      </w:r>
    </w:p>
    <w:p w14:paraId="69864598" w14:textId="565F9397" w:rsidR="00147057" w:rsidRPr="00147057" w:rsidRDefault="00147057" w:rsidP="0014705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Во однос на фирмите, односно називот на работодавачите кои до сега ја искористиле горенаведената мерка, Ве известуваме дека Управата за јавни набавки е имател на бараната информација. </w:t>
      </w:r>
      <w:bookmarkStart w:id="0" w:name="_GoBack"/>
      <w:bookmarkEnd w:id="0"/>
    </w:p>
    <w:sectPr w:rsidR="00147057" w:rsidRPr="0014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5F0"/>
    <w:multiLevelType w:val="hybridMultilevel"/>
    <w:tmpl w:val="ADA4E65E"/>
    <w:lvl w:ilvl="0" w:tplc="9AEA73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AA"/>
    <w:rsid w:val="00147057"/>
    <w:rsid w:val="005C1E65"/>
    <w:rsid w:val="005D2BF0"/>
    <w:rsid w:val="00A00CEE"/>
    <w:rsid w:val="00BC51AA"/>
    <w:rsid w:val="00B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D3F6"/>
  <w15:chartTrackingRefBased/>
  <w15:docId w15:val="{C57D2DE2-E5C7-45BA-A7E0-DE919EEB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2023-03-01T09:52:00Z</dcterms:created>
  <dcterms:modified xsi:type="dcterms:W3CDTF">2023-03-01T10:12:00Z</dcterms:modified>
</cp:coreProperties>
</file>