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ACCBD" w14:textId="072F4E87" w:rsidR="005C1E65" w:rsidRDefault="00556253">
      <w:pPr>
        <w:rPr>
          <w:lang w:val="mk-MK"/>
        </w:rPr>
      </w:pPr>
      <w:r>
        <w:rPr>
          <w:lang w:val="mk-MK"/>
        </w:rPr>
        <w:t>Барање 14-3137/1 од 02.04.2024</w:t>
      </w:r>
    </w:p>
    <w:p w14:paraId="59DB7C33" w14:textId="77777777" w:rsidR="00556253" w:rsidRPr="00556253" w:rsidRDefault="00556253" w:rsidP="00556253">
      <w:pPr>
        <w:numPr>
          <w:ilvl w:val="0"/>
          <w:numId w:val="2"/>
        </w:numPr>
        <w:suppressAutoHyphens/>
        <w:spacing w:after="0" w:line="276" w:lineRule="auto"/>
        <w:jc w:val="both"/>
        <w:rPr>
          <w:rFonts w:ascii="StobiSerif Regular" w:eastAsia="Times New Roman" w:hAnsi="StobiSerif Regular" w:cs="Times New Roman"/>
          <w:color w:val="000000"/>
          <w:shd w:val="clear" w:color="auto" w:fill="FFFFFF"/>
          <w:lang w:val="mk-MK"/>
        </w:rPr>
      </w:pPr>
      <w:r w:rsidRPr="00556253">
        <w:rPr>
          <w:rFonts w:ascii="StobiSerif Regular" w:eastAsia="Times New Roman" w:hAnsi="StobiSerif Regular" w:cs="Times New Roman"/>
          <w:color w:val="000000"/>
          <w:shd w:val="clear" w:color="auto" w:fill="FFFFFF"/>
          <w:lang w:val="mk-MK"/>
        </w:rPr>
        <w:t>Ве молиме известете не колку самохрани родители (поединци кои не се во брачна или вонбрачна врска) посвоиле дете за периодот од 2018 година до сега? Дали постојат посебни услови за посвојување од страна на самохрани родители? Доколку да, кои се тие, испратете ни правилник или друг акт кој ја уредува оваа материја.</w:t>
      </w:r>
    </w:p>
    <w:p w14:paraId="54388BF0" w14:textId="77777777" w:rsidR="00556253" w:rsidRPr="00556253" w:rsidRDefault="00556253" w:rsidP="00556253">
      <w:pPr>
        <w:spacing w:after="0" w:line="276" w:lineRule="auto"/>
        <w:ind w:left="720"/>
        <w:jc w:val="both"/>
        <w:rPr>
          <w:rFonts w:ascii="StobiSerif Regular" w:eastAsia="Times New Roman" w:hAnsi="StobiSerif Regular" w:cs="Times New Roman"/>
          <w:color w:val="000000"/>
          <w:shd w:val="clear" w:color="auto" w:fill="FFFFFF"/>
          <w:lang w:val="mk-MK"/>
        </w:rPr>
      </w:pPr>
    </w:p>
    <w:p w14:paraId="185D671B" w14:textId="77777777" w:rsidR="00556253" w:rsidRPr="00556253" w:rsidRDefault="00556253" w:rsidP="00556253">
      <w:pPr>
        <w:numPr>
          <w:ilvl w:val="0"/>
          <w:numId w:val="1"/>
        </w:numPr>
        <w:suppressAutoHyphens/>
        <w:spacing w:after="0" w:line="240" w:lineRule="auto"/>
        <w:ind w:right="26"/>
        <w:jc w:val="both"/>
        <w:rPr>
          <w:rFonts w:ascii="StobiSerif Regular" w:eastAsia="Times New Roman" w:hAnsi="StobiSerif Regular" w:cs="Times New Roman"/>
          <w:lang w:val="mk-MK" w:eastAsia="en-GB"/>
        </w:rPr>
      </w:pPr>
      <w:r w:rsidRPr="00556253">
        <w:rPr>
          <w:rFonts w:ascii="StobiSerif Regular" w:eastAsia="Times New Roman" w:hAnsi="StobiSerif Regular" w:cs="Times New Roman"/>
          <w:lang w:val="mk-MK" w:eastAsia="en-GB"/>
        </w:rPr>
        <w:t xml:space="preserve">Во периодот од 2018 година до денес, 1 </w:t>
      </w:r>
      <w:proofErr w:type="spellStart"/>
      <w:r w:rsidRPr="00556253">
        <w:rPr>
          <w:rFonts w:ascii="StobiSerif Regular" w:eastAsia="Times New Roman" w:hAnsi="StobiSerif Regular" w:cs="Times New Roman"/>
          <w:lang w:val="mk-MK" w:eastAsia="en-GB"/>
        </w:rPr>
        <w:t>посвоителка</w:t>
      </w:r>
      <w:proofErr w:type="spellEnd"/>
      <w:r w:rsidRPr="00556253">
        <w:rPr>
          <w:rFonts w:ascii="StobiSerif Regular" w:eastAsia="Times New Roman" w:hAnsi="StobiSerif Regular" w:cs="Times New Roman"/>
          <w:lang w:val="mk-MK" w:eastAsia="en-GB"/>
        </w:rPr>
        <w:t xml:space="preserve"> која е сама, има посвоено две деца кои се сестри. За посвојување на дете од страна на поединец важат истите услови и критериуми како и за брачните другари, а кои се утврдени во Законот за семејството </w:t>
      </w:r>
      <w:r w:rsidRPr="00556253">
        <w:rPr>
          <w:rFonts w:ascii="StobiSerif Regular" w:eastAsia="Times New Roman" w:hAnsi="StobiSerif Regular" w:cs="Arial"/>
          <w:lang w:val="mk-MK" w:eastAsia="en-GB"/>
        </w:rPr>
        <w:t>(,,Службен весник на Република Македонија,, бр. 80/92, 9/96, 38/04, 33/06</w:t>
      </w:r>
      <w:r w:rsidRPr="00556253">
        <w:rPr>
          <w:rFonts w:ascii="StobiSerif Regular" w:eastAsia="Times New Roman" w:hAnsi="StobiSerif Regular" w:cs="Arial"/>
          <w:lang w:val="ru-RU" w:eastAsia="en-GB"/>
        </w:rPr>
        <w:t>,</w:t>
      </w:r>
      <w:r w:rsidRPr="00556253">
        <w:rPr>
          <w:rFonts w:ascii="StobiSerif Regular" w:eastAsia="Times New Roman" w:hAnsi="StobiSerif Regular" w:cs="Arial"/>
          <w:lang w:val="mk-MK" w:eastAsia="en-GB"/>
        </w:rPr>
        <w:t xml:space="preserve"> 84/08, 67/10, 156/10, 39/12, 44/12, 38/14, 115/14, 104/15, 150/15 и ,,Службен весник на Република Северна Македонија,, бр.53/21 и 199/23)</w:t>
      </w:r>
      <w:r w:rsidRPr="00556253">
        <w:rPr>
          <w:rFonts w:ascii="StobiSerif Regular" w:eastAsia="Times New Roman" w:hAnsi="StobiSerif Regular" w:cs="Times New Roman"/>
          <w:lang w:val="mk-MK" w:eastAsia="en-GB"/>
        </w:rPr>
        <w:t xml:space="preserve"> и Правилникот за поблиските критериуми и начинот на избор на посвоител по електронски пат </w:t>
      </w:r>
      <w:r w:rsidRPr="00556253">
        <w:rPr>
          <w:rFonts w:ascii="StobiSerif Regular" w:eastAsia="Times New Roman" w:hAnsi="StobiSerif Regular" w:cs="StobiSerif Regular"/>
          <w:lang w:val="mk-MK" w:eastAsia="en-GB"/>
        </w:rPr>
        <w:t>(,,Службен весник на Република Македонија,, бр. 60/12)</w:t>
      </w:r>
      <w:r w:rsidRPr="00556253">
        <w:rPr>
          <w:rFonts w:ascii="StobiSerif Regular" w:eastAsia="Times New Roman" w:hAnsi="StobiSerif Regular" w:cs="Times New Roman"/>
          <w:lang w:val="mk-MK" w:eastAsia="en-GB"/>
        </w:rPr>
        <w:t xml:space="preserve">. </w:t>
      </w:r>
    </w:p>
    <w:p w14:paraId="52494662" w14:textId="77777777" w:rsidR="00556253" w:rsidRPr="00556253" w:rsidRDefault="00556253" w:rsidP="00556253">
      <w:pPr>
        <w:spacing w:after="0" w:line="276" w:lineRule="auto"/>
        <w:ind w:left="1440"/>
        <w:jc w:val="both"/>
        <w:rPr>
          <w:rFonts w:ascii="StobiSerif Regular" w:eastAsia="Times New Roman" w:hAnsi="StobiSerif Regular" w:cs="Times New Roman"/>
          <w:color w:val="000000"/>
          <w:shd w:val="clear" w:color="auto" w:fill="FFFFFF"/>
        </w:rPr>
      </w:pPr>
    </w:p>
    <w:p w14:paraId="601DF3B1" w14:textId="77777777" w:rsidR="00556253" w:rsidRPr="00556253" w:rsidRDefault="00556253" w:rsidP="00556253">
      <w:pPr>
        <w:spacing w:after="0" w:line="276" w:lineRule="auto"/>
        <w:ind w:left="720"/>
        <w:jc w:val="both"/>
        <w:rPr>
          <w:rFonts w:ascii="StobiSerif Regular" w:eastAsia="Times New Roman" w:hAnsi="StobiSerif Regular" w:cs="Times New Roman"/>
          <w:color w:val="000000"/>
          <w:shd w:val="clear" w:color="auto" w:fill="FFFFFF"/>
        </w:rPr>
      </w:pPr>
      <w:r w:rsidRPr="00556253">
        <w:rPr>
          <w:rFonts w:ascii="StobiSerif Regular" w:eastAsia="Times New Roman" w:hAnsi="StobiSerif Regular" w:cs="Times New Roman"/>
          <w:color w:val="000000"/>
          <w:shd w:val="clear" w:color="auto" w:fill="FFFFFF"/>
        </w:rPr>
        <w:t xml:space="preserve"> </w:t>
      </w:r>
    </w:p>
    <w:p w14:paraId="781AC230" w14:textId="77777777" w:rsidR="00556253" w:rsidRPr="00556253" w:rsidRDefault="00556253" w:rsidP="00556253">
      <w:pPr>
        <w:numPr>
          <w:ilvl w:val="0"/>
          <w:numId w:val="2"/>
        </w:numPr>
        <w:suppressAutoHyphens/>
        <w:spacing w:after="0" w:line="276" w:lineRule="auto"/>
        <w:jc w:val="both"/>
        <w:rPr>
          <w:rFonts w:ascii="StobiSerif Regular" w:eastAsia="Times New Roman" w:hAnsi="StobiSerif Regular" w:cs="Times New Roman"/>
          <w:color w:val="000000"/>
          <w:shd w:val="clear" w:color="auto" w:fill="FFFFFF"/>
          <w:lang w:val="mk-MK"/>
        </w:rPr>
      </w:pPr>
      <w:r w:rsidRPr="00556253">
        <w:rPr>
          <w:rFonts w:ascii="StobiSerif Regular" w:eastAsia="Times New Roman" w:hAnsi="StobiSerif Regular" w:cs="Times New Roman"/>
          <w:color w:val="000000"/>
          <w:shd w:val="clear" w:color="auto" w:fill="FFFFFF"/>
          <w:lang w:val="mk-MK"/>
        </w:rPr>
        <w:t xml:space="preserve">Ве молиме известете не колку парови во вонбрачна врска посвоиле дете за периодот од 2018 година до сега? Дали постојат посебни услови за посвојување од страна на вонбрачни парови? Доколку да, кои се тие, испратете ни правилник или друг акт кој ја уредува оваа материја. </w:t>
      </w:r>
    </w:p>
    <w:p w14:paraId="35989310" w14:textId="77777777" w:rsidR="00556253" w:rsidRPr="00556253" w:rsidRDefault="00556253" w:rsidP="00556253">
      <w:pPr>
        <w:suppressAutoHyphens/>
        <w:spacing w:after="0" w:line="240" w:lineRule="auto"/>
        <w:ind w:left="765" w:right="26"/>
        <w:jc w:val="both"/>
        <w:rPr>
          <w:rFonts w:ascii="StobiSerif Regular" w:eastAsia="Times New Roman" w:hAnsi="StobiSerif Regular" w:cs="Times New Roman"/>
          <w:lang w:val="mk-MK" w:eastAsia="en-GB"/>
        </w:rPr>
      </w:pPr>
    </w:p>
    <w:p w14:paraId="394EAEBF" w14:textId="77777777" w:rsidR="00556253" w:rsidRPr="00556253" w:rsidRDefault="00556253" w:rsidP="00556253">
      <w:pPr>
        <w:numPr>
          <w:ilvl w:val="0"/>
          <w:numId w:val="1"/>
        </w:numPr>
        <w:suppressAutoHyphens/>
        <w:spacing w:after="0" w:line="240" w:lineRule="auto"/>
        <w:ind w:right="26"/>
        <w:jc w:val="both"/>
        <w:rPr>
          <w:rFonts w:ascii="StobiSerif Regular" w:eastAsia="Times New Roman" w:hAnsi="StobiSerif Regular" w:cs="Times New Roman"/>
          <w:lang w:val="mk-MK" w:eastAsia="en-GB"/>
        </w:rPr>
      </w:pPr>
      <w:r w:rsidRPr="00556253">
        <w:rPr>
          <w:rFonts w:ascii="StobiSerif Regular" w:eastAsia="Times New Roman" w:hAnsi="StobiSerif Regular" w:cs="Times New Roman"/>
          <w:lang w:val="mk-MK" w:eastAsia="en-GB"/>
        </w:rPr>
        <w:t xml:space="preserve">Во член 98 од Законот за семејството е утврдено дека никој не може да биде посвоен од повеќе лица, освен кога како посвоители се јавуваат брачните другари. Согласно ваквата законска определба, дете може да биде посвоено само од страна  на лице поединец, без оглед дали живее сам или во вонбрачна заедница, доколку ги исполнува условите и критериумите за посвојување на дете, предвидени во Законот за семејството. </w:t>
      </w:r>
    </w:p>
    <w:p w14:paraId="3CE44378" w14:textId="77777777" w:rsidR="00556253" w:rsidRPr="00556253" w:rsidRDefault="00556253">
      <w:pPr>
        <w:rPr>
          <w:lang w:val="mk-MK"/>
        </w:rPr>
      </w:pPr>
      <w:bookmarkStart w:id="0" w:name="_GoBack"/>
      <w:bookmarkEnd w:id="0"/>
    </w:p>
    <w:sectPr w:rsidR="00556253" w:rsidRPr="00556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113B"/>
    <w:multiLevelType w:val="hybridMultilevel"/>
    <w:tmpl w:val="0E36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A704E"/>
    <w:multiLevelType w:val="hybridMultilevel"/>
    <w:tmpl w:val="57548404"/>
    <w:lvl w:ilvl="0" w:tplc="C3B2060C">
      <w:start w:val="1"/>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F7"/>
    <w:rsid w:val="00556253"/>
    <w:rsid w:val="005C1E65"/>
    <w:rsid w:val="005D2BF0"/>
    <w:rsid w:val="006D7DF7"/>
    <w:rsid w:val="0078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BC66"/>
  <w15:chartTrackingRefBased/>
  <w15:docId w15:val="{95FF6ECC-2160-4BA5-984F-25CC4725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2024-07-16T07:50:00Z</dcterms:created>
  <dcterms:modified xsi:type="dcterms:W3CDTF">2024-07-16T07:54:00Z</dcterms:modified>
</cp:coreProperties>
</file>