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201E" w14:textId="506FC147" w:rsidR="005C1E65" w:rsidRDefault="00222283">
      <w:pPr>
        <w:rPr>
          <w:lang w:val="mk-MK"/>
        </w:rPr>
      </w:pPr>
      <w:r>
        <w:rPr>
          <w:lang w:val="mk-MK"/>
        </w:rPr>
        <w:t xml:space="preserve">Барање 14-6956/1 </w:t>
      </w:r>
    </w:p>
    <w:p w14:paraId="1C732775" w14:textId="77777777" w:rsidR="00222283" w:rsidRDefault="00222283">
      <w:pPr>
        <w:rPr>
          <w:rFonts w:ascii="Times New Roman" w:hAnsi="Times New Roman" w:cs="Times New Roman"/>
          <w:lang w:val="mk-MK"/>
        </w:rPr>
      </w:pPr>
      <w:r w:rsidRPr="00222283">
        <w:rPr>
          <w:rFonts w:ascii="Times New Roman" w:hAnsi="Times New Roman" w:cs="Times New Roman"/>
          <w:lang w:val="mk-MK"/>
        </w:rPr>
        <w:t xml:space="preserve">1. Можете ли да ни дадете информации колку жени се сместени во засолништата за жени жртви на семејно </w:t>
      </w:r>
      <w:r w:rsidRPr="00222283">
        <w:rPr>
          <w:rFonts w:ascii="Times New Roman" w:hAnsi="Times New Roman" w:cs="Times New Roman"/>
          <w:lang w:val="mk-MK"/>
        </w:rPr>
        <w:t>насилство</w:t>
      </w:r>
      <w:r w:rsidRPr="00222283">
        <w:rPr>
          <w:rFonts w:ascii="Times New Roman" w:hAnsi="Times New Roman" w:cs="Times New Roman"/>
          <w:lang w:val="mk-MK"/>
        </w:rPr>
        <w:t xml:space="preserve"> за годините 2021, 2022, 2023 и до септември 2024 година врз основа на градовите каде има </w:t>
      </w:r>
      <w:r w:rsidRPr="00222283">
        <w:rPr>
          <w:rFonts w:ascii="Times New Roman" w:hAnsi="Times New Roman" w:cs="Times New Roman"/>
          <w:lang w:val="mk-MK"/>
        </w:rPr>
        <w:t>засолништа</w:t>
      </w:r>
      <w:r w:rsidRPr="00222283">
        <w:rPr>
          <w:rFonts w:ascii="Times New Roman" w:hAnsi="Times New Roman" w:cs="Times New Roman"/>
          <w:lang w:val="mk-MK"/>
        </w:rPr>
        <w:t xml:space="preserve"> (Тетово, Охрид, Штип, Куманово, Велес, Свети Николе, </w:t>
      </w:r>
      <w:r w:rsidRPr="00222283">
        <w:rPr>
          <w:rFonts w:ascii="Times New Roman" w:hAnsi="Times New Roman" w:cs="Times New Roman"/>
          <w:lang w:val="mk-MK"/>
        </w:rPr>
        <w:t>Кавадарци</w:t>
      </w:r>
      <w:r w:rsidRPr="00222283">
        <w:rPr>
          <w:rFonts w:ascii="Times New Roman" w:hAnsi="Times New Roman" w:cs="Times New Roman"/>
          <w:lang w:val="mk-MK"/>
        </w:rPr>
        <w:t xml:space="preserve">, Прилеп, Битола, Скопје) како и врз основа на етничката припадност на жртвите. </w:t>
      </w:r>
    </w:p>
    <w:p w14:paraId="64FC3EAA" w14:textId="77777777" w:rsidR="00222283" w:rsidRDefault="00222283">
      <w:pPr>
        <w:rPr>
          <w:rFonts w:ascii="Times New Roman" w:hAnsi="Times New Roman" w:cs="Times New Roman"/>
          <w:lang w:val="mk-MK"/>
        </w:rPr>
      </w:pPr>
      <w:r w:rsidRPr="00222283">
        <w:rPr>
          <w:rFonts w:ascii="Times New Roman" w:hAnsi="Times New Roman" w:cs="Times New Roman"/>
          <w:lang w:val="mk-MK"/>
        </w:rPr>
        <w:t xml:space="preserve">2. Колку жртви се одобрени Привремени мерки за заштита во годините 2021, 2022, 2023 година и до септември 2024 година. Ве молиме споделете ги податоците врз основа на градовите каде што има засолништа (Тетово, Охрид, Штип, Куманово, Велес, Свети Николе, </w:t>
      </w:r>
      <w:r w:rsidRPr="00222283">
        <w:rPr>
          <w:rFonts w:ascii="Times New Roman" w:hAnsi="Times New Roman" w:cs="Times New Roman"/>
          <w:lang w:val="mk-MK"/>
        </w:rPr>
        <w:t>Кавадарци</w:t>
      </w:r>
      <w:r w:rsidRPr="00222283">
        <w:rPr>
          <w:rFonts w:ascii="Times New Roman" w:hAnsi="Times New Roman" w:cs="Times New Roman"/>
          <w:lang w:val="mk-MK"/>
        </w:rPr>
        <w:t xml:space="preserve">, Прилеп, Битола, Скопје). </w:t>
      </w:r>
    </w:p>
    <w:p w14:paraId="6A569FBA" w14:textId="3BFCEC7B" w:rsidR="00222283" w:rsidRDefault="00222283">
      <w:pPr>
        <w:rPr>
          <w:rFonts w:ascii="Times New Roman" w:hAnsi="Times New Roman" w:cs="Times New Roman"/>
          <w:lang w:val="mk-MK"/>
        </w:rPr>
      </w:pPr>
      <w:r w:rsidRPr="00222283">
        <w:rPr>
          <w:rFonts w:ascii="Times New Roman" w:hAnsi="Times New Roman" w:cs="Times New Roman"/>
          <w:lang w:val="mk-MK"/>
        </w:rPr>
        <w:t>3. На колку жртви им е одобрена еднократна парична помош во износ од 15.000 ден за годините 2021, 2022, 2023 и до септември 2024 година. Ве молиме наведете ги податоците според градовите каде што има засолништа (</w:t>
      </w:r>
      <w:r w:rsidRPr="00222283">
        <w:rPr>
          <w:rFonts w:ascii="Times New Roman" w:hAnsi="Times New Roman" w:cs="Times New Roman"/>
          <w:lang w:val="mk-MK"/>
        </w:rPr>
        <w:t>Тетово</w:t>
      </w:r>
      <w:r w:rsidRPr="00222283">
        <w:rPr>
          <w:rFonts w:ascii="Times New Roman" w:hAnsi="Times New Roman" w:cs="Times New Roman"/>
          <w:lang w:val="mk-MK"/>
        </w:rPr>
        <w:t>, О</w:t>
      </w:r>
      <w:r>
        <w:rPr>
          <w:rFonts w:ascii="Times New Roman" w:hAnsi="Times New Roman" w:cs="Times New Roman"/>
          <w:lang w:val="mk-MK"/>
        </w:rPr>
        <w:t>х</w:t>
      </w:r>
      <w:r w:rsidRPr="00222283">
        <w:rPr>
          <w:rFonts w:ascii="Times New Roman" w:hAnsi="Times New Roman" w:cs="Times New Roman"/>
          <w:lang w:val="mk-MK"/>
        </w:rPr>
        <w:t>р</w:t>
      </w:r>
      <w:r>
        <w:rPr>
          <w:rFonts w:ascii="Times New Roman" w:hAnsi="Times New Roman" w:cs="Times New Roman"/>
          <w:lang w:val="mk-MK"/>
        </w:rPr>
        <w:t>ид</w:t>
      </w:r>
      <w:r w:rsidRPr="00222283">
        <w:rPr>
          <w:rFonts w:ascii="Times New Roman" w:hAnsi="Times New Roman" w:cs="Times New Roman"/>
          <w:lang w:val="mk-MK"/>
        </w:rPr>
        <w:t xml:space="preserve"> , Штип , Куманово, Велес, Свети Николе, </w:t>
      </w:r>
      <w:r w:rsidRPr="00222283">
        <w:rPr>
          <w:rFonts w:ascii="Times New Roman" w:hAnsi="Times New Roman" w:cs="Times New Roman"/>
          <w:lang w:val="mk-MK"/>
        </w:rPr>
        <w:t>Кавадарци</w:t>
      </w:r>
      <w:r w:rsidRPr="00222283">
        <w:rPr>
          <w:rFonts w:ascii="Times New Roman" w:hAnsi="Times New Roman" w:cs="Times New Roman"/>
          <w:lang w:val="mk-MK"/>
        </w:rPr>
        <w:t>, Прилеп, Манастир, Скопје).</w:t>
      </w:r>
    </w:p>
    <w:p w14:paraId="7108F3A9" w14:textId="7F789772" w:rsidR="00222283" w:rsidRDefault="00222283">
      <w:pPr>
        <w:rPr>
          <w:rFonts w:ascii="Times New Roman" w:hAnsi="Times New Roman" w:cs="Times New Roman"/>
          <w:lang w:val="mk-MK"/>
        </w:rPr>
      </w:pPr>
    </w:p>
    <w:p w14:paraId="5056F6C3" w14:textId="29067BC1" w:rsidR="00222283" w:rsidRDefault="00222283">
      <w:pPr>
        <w:rPr>
          <w:rFonts w:ascii="Times New Roman" w:hAnsi="Times New Roman" w:cs="Times New Roman"/>
        </w:rPr>
      </w:pPr>
      <w:r w:rsidRPr="00222283">
        <w:rPr>
          <w:rFonts w:ascii="Times New Roman" w:hAnsi="Times New Roman" w:cs="Times New Roman"/>
        </w:rPr>
        <w:drawing>
          <wp:inline distT="0" distB="0" distL="0" distR="0" wp14:anchorId="45B889D8" wp14:editId="48BD80E4">
            <wp:extent cx="5943600" cy="4071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552E" w14:textId="2AB2A9C0" w:rsidR="00222283" w:rsidRPr="00222283" w:rsidRDefault="00222283">
      <w:pPr>
        <w:rPr>
          <w:rFonts w:ascii="Times New Roman" w:hAnsi="Times New Roman" w:cs="Times New Roman"/>
        </w:rPr>
      </w:pPr>
      <w:r w:rsidRPr="00222283">
        <w:rPr>
          <w:rFonts w:ascii="Times New Roman" w:hAnsi="Times New Roman" w:cs="Times New Roman"/>
        </w:rPr>
        <w:lastRenderedPageBreak/>
        <w:drawing>
          <wp:inline distT="0" distB="0" distL="0" distR="0" wp14:anchorId="232700B2" wp14:editId="33BC0FCA">
            <wp:extent cx="5943600" cy="3642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283" w:rsidRPr="0022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F5"/>
    <w:rsid w:val="00222283"/>
    <w:rsid w:val="00474AF5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A4D6"/>
  <w15:chartTrackingRefBased/>
  <w15:docId w15:val="{56D83B77-36C3-45EE-A5F5-FB13C918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2024-11-15T08:53:00Z</dcterms:created>
  <dcterms:modified xsi:type="dcterms:W3CDTF">2024-11-15T08:59:00Z</dcterms:modified>
</cp:coreProperties>
</file>